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240"/>
        <w:gridCol w:w="7380"/>
      </w:tblGrid>
      <w:tr w:rsidR="0063055F" w14:paraId="267B8C90" w14:textId="77777777">
        <w:trPr>
          <w:trHeight w:val="2250"/>
        </w:trPr>
        <w:tc>
          <w:tcPr>
            <w:tcW w:w="3240" w:type="dxa"/>
            <w:shd w:val="clear" w:color="auto" w:fill="auto"/>
          </w:tcPr>
          <w:p w14:paraId="18269B11" w14:textId="77777777" w:rsidR="0063055F" w:rsidRDefault="0063055F">
            <w:pPr>
              <w:snapToGrid w:val="0"/>
              <w:spacing w:after="0" w:line="240" w:lineRule="auto"/>
              <w:jc w:val="center"/>
              <w:rPr>
                <w:rFonts w:ascii="Arial" w:hAnsi="Arial" w:cs="Arial"/>
                <w:b/>
                <w:bCs/>
                <w:sz w:val="28"/>
                <w:szCs w:val="28"/>
                <w:lang w:val="fr-FR"/>
              </w:rPr>
            </w:pPr>
            <w:r>
              <w:object w:dxaOrig="3291" w:dyaOrig="2021" w14:anchorId="26AF8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96pt" o:ole="" filled="t">
                  <v:fill color2="black"/>
                  <v:imagedata r:id="rId8" o:title=""/>
                </v:shape>
                <o:OLEObject Type="Embed" ProgID="Word.Picture.8" ShapeID="_x0000_i1025" DrawAspect="Content" ObjectID="_1803419920" r:id="rId9"/>
              </w:object>
            </w:r>
          </w:p>
        </w:tc>
        <w:tc>
          <w:tcPr>
            <w:tcW w:w="7380" w:type="dxa"/>
            <w:shd w:val="clear" w:color="auto" w:fill="auto"/>
          </w:tcPr>
          <w:p w14:paraId="1C1789C9" w14:textId="77777777" w:rsidR="0063055F" w:rsidRDefault="0063055F">
            <w:pPr>
              <w:snapToGrid w:val="0"/>
              <w:spacing w:after="0" w:line="240" w:lineRule="auto"/>
              <w:jc w:val="center"/>
              <w:rPr>
                <w:rFonts w:ascii="Arial" w:hAnsi="Arial" w:cs="Arial"/>
                <w:b/>
                <w:sz w:val="28"/>
                <w:szCs w:val="28"/>
                <w:lang w:val="fr-FR"/>
              </w:rPr>
            </w:pPr>
            <w:r>
              <w:rPr>
                <w:rFonts w:ascii="Arial" w:hAnsi="Arial" w:cs="Arial"/>
                <w:b/>
                <w:bCs/>
                <w:sz w:val="28"/>
                <w:szCs w:val="28"/>
                <w:lang w:val="fr-FR"/>
              </w:rPr>
              <w:t>FÉDÉRATION AÉRONAUTIQUE INTERNATIONALE</w:t>
            </w:r>
            <w:r>
              <w:rPr>
                <w:rFonts w:ascii="Arial" w:hAnsi="Arial" w:cs="Arial"/>
                <w:b/>
                <w:sz w:val="28"/>
                <w:szCs w:val="28"/>
                <w:lang w:val="fr-FR"/>
              </w:rPr>
              <w:br/>
            </w:r>
            <w:r>
              <w:rPr>
                <w:rFonts w:ascii="Arial" w:hAnsi="Arial" w:cs="Arial"/>
                <w:b/>
                <w:sz w:val="28"/>
                <w:szCs w:val="28"/>
                <w:lang w:val="fr-FR"/>
              </w:rPr>
              <w:br/>
              <w:t>BALLOONING COMMISSION  CIA</w:t>
            </w:r>
            <w:r>
              <w:rPr>
                <w:rFonts w:ascii="Arial" w:hAnsi="Arial" w:cs="Arial"/>
                <w:b/>
                <w:sz w:val="28"/>
                <w:szCs w:val="28"/>
                <w:lang w:val="fr-FR"/>
              </w:rPr>
              <w:br/>
              <w:t>COMMISSION D’AEROSTATION</w:t>
            </w:r>
            <w:r>
              <w:rPr>
                <w:rFonts w:ascii="Arial" w:hAnsi="Arial" w:cs="Arial"/>
                <w:b/>
                <w:sz w:val="28"/>
                <w:szCs w:val="28"/>
                <w:lang w:val="fr-FR"/>
              </w:rPr>
              <w:br/>
            </w:r>
          </w:p>
          <w:p w14:paraId="4E0D96BF" w14:textId="77777777" w:rsidR="0063055F" w:rsidRDefault="0063055F">
            <w:pPr>
              <w:spacing w:after="0" w:line="240" w:lineRule="auto"/>
              <w:jc w:val="center"/>
              <w:rPr>
                <w:rFonts w:ascii="Arial" w:hAnsi="Arial" w:cs="Arial"/>
                <w:b/>
                <w:sz w:val="28"/>
                <w:szCs w:val="28"/>
              </w:rPr>
            </w:pPr>
            <w:r>
              <w:rPr>
                <w:rFonts w:ascii="Arial" w:hAnsi="Arial" w:cs="Arial"/>
                <w:b/>
                <w:sz w:val="28"/>
                <w:szCs w:val="28"/>
              </w:rPr>
              <w:t>CIA Conference</w:t>
            </w:r>
          </w:p>
          <w:p w14:paraId="7A5CF619" w14:textId="18C7F449" w:rsidR="002C2A7E" w:rsidRDefault="0083239D">
            <w:pPr>
              <w:spacing w:after="0" w:line="240" w:lineRule="auto"/>
              <w:jc w:val="center"/>
              <w:rPr>
                <w:rFonts w:ascii="Arial" w:hAnsi="Arial" w:cs="Arial"/>
                <w:b/>
                <w:sz w:val="28"/>
                <w:szCs w:val="28"/>
              </w:rPr>
            </w:pPr>
            <w:r>
              <w:rPr>
                <w:rFonts w:ascii="Arial" w:hAnsi="Arial" w:cs="Arial"/>
                <w:b/>
                <w:sz w:val="28"/>
                <w:szCs w:val="28"/>
              </w:rPr>
              <w:t>New Delhi</w:t>
            </w:r>
            <w:r w:rsidR="00926100">
              <w:rPr>
                <w:rFonts w:ascii="Arial" w:hAnsi="Arial" w:cs="Arial"/>
                <w:b/>
                <w:sz w:val="28"/>
                <w:szCs w:val="28"/>
              </w:rPr>
              <w:t xml:space="preserve">, </w:t>
            </w:r>
            <w:r>
              <w:rPr>
                <w:rFonts w:ascii="Arial" w:hAnsi="Arial" w:cs="Arial"/>
                <w:b/>
                <w:sz w:val="28"/>
                <w:szCs w:val="28"/>
              </w:rPr>
              <w:t>India</w:t>
            </w:r>
          </w:p>
          <w:p w14:paraId="5B5A1FAE" w14:textId="2FBFABD2" w:rsidR="0063055F" w:rsidRDefault="00926100" w:rsidP="002413FF">
            <w:pPr>
              <w:spacing w:after="0" w:line="240" w:lineRule="auto"/>
              <w:jc w:val="center"/>
              <w:rPr>
                <w:rFonts w:ascii="Arial" w:hAnsi="Arial" w:cs="Arial"/>
                <w:b/>
                <w:sz w:val="28"/>
                <w:szCs w:val="28"/>
                <w:lang w:eastAsia="ja-JP"/>
              </w:rPr>
            </w:pPr>
            <w:r>
              <w:rPr>
                <w:rFonts w:ascii="Arial" w:hAnsi="Arial" w:cs="Arial"/>
                <w:b/>
                <w:sz w:val="28"/>
                <w:szCs w:val="28"/>
              </w:rPr>
              <w:t>1</w:t>
            </w:r>
            <w:r w:rsidR="0083239D">
              <w:rPr>
                <w:rFonts w:ascii="Arial" w:hAnsi="Arial" w:cs="Arial"/>
                <w:b/>
                <w:sz w:val="28"/>
                <w:szCs w:val="28"/>
                <w:lang w:eastAsia="ja-JP"/>
              </w:rPr>
              <w:t>2</w:t>
            </w:r>
            <w:r>
              <w:rPr>
                <w:rFonts w:ascii="Arial" w:hAnsi="Arial" w:cs="Arial"/>
                <w:b/>
                <w:sz w:val="28"/>
                <w:szCs w:val="28"/>
              </w:rPr>
              <w:t>th – 1</w:t>
            </w:r>
            <w:r w:rsidR="0083239D">
              <w:rPr>
                <w:rFonts w:ascii="Arial" w:hAnsi="Arial" w:cs="Arial"/>
                <w:b/>
                <w:sz w:val="28"/>
                <w:szCs w:val="28"/>
                <w:lang w:eastAsia="ja-JP"/>
              </w:rPr>
              <w:t>5</w:t>
            </w:r>
            <w:r w:rsidR="00E93BBD">
              <w:rPr>
                <w:rFonts w:ascii="Arial" w:hAnsi="Arial" w:cs="Arial"/>
                <w:b/>
                <w:sz w:val="28"/>
                <w:szCs w:val="28"/>
              </w:rPr>
              <w:t xml:space="preserve">th </w:t>
            </w:r>
            <w:r w:rsidR="0063055F">
              <w:rPr>
                <w:rFonts w:ascii="Arial" w:hAnsi="Arial" w:cs="Arial"/>
                <w:b/>
                <w:sz w:val="28"/>
                <w:szCs w:val="28"/>
              </w:rPr>
              <w:t>March 20</w:t>
            </w:r>
            <w:r>
              <w:rPr>
                <w:rFonts w:ascii="Arial" w:hAnsi="Arial" w:cs="Arial"/>
                <w:b/>
                <w:sz w:val="28"/>
                <w:szCs w:val="28"/>
              </w:rPr>
              <w:t>2</w:t>
            </w:r>
            <w:r w:rsidR="0083239D">
              <w:rPr>
                <w:rFonts w:ascii="Arial" w:hAnsi="Arial" w:cs="Arial"/>
                <w:b/>
                <w:sz w:val="28"/>
                <w:szCs w:val="28"/>
                <w:lang w:eastAsia="ja-JP"/>
              </w:rPr>
              <w:t>5</w:t>
            </w:r>
          </w:p>
          <w:p w14:paraId="2B7E4721" w14:textId="77777777" w:rsidR="002413FF" w:rsidRDefault="002413FF" w:rsidP="002413FF">
            <w:pPr>
              <w:spacing w:after="0" w:line="240" w:lineRule="auto"/>
              <w:jc w:val="center"/>
              <w:rPr>
                <w:rFonts w:ascii="Arial" w:hAnsi="Arial" w:cs="Arial"/>
                <w:b/>
                <w:sz w:val="28"/>
                <w:szCs w:val="28"/>
              </w:rPr>
            </w:pPr>
          </w:p>
        </w:tc>
      </w:tr>
    </w:tbl>
    <w:p w14:paraId="6CCC4667" w14:textId="77777777" w:rsidR="006212CB" w:rsidRDefault="006212CB">
      <w:pPr>
        <w:widowControl w:val="0"/>
        <w:tabs>
          <w:tab w:val="center" w:pos="4153"/>
          <w:tab w:val="right" w:pos="8306"/>
        </w:tabs>
        <w:snapToGrid w:val="0"/>
        <w:spacing w:after="0" w:line="240" w:lineRule="auto"/>
        <w:ind w:left="720"/>
        <w:jc w:val="center"/>
        <w:rPr>
          <w:rFonts w:ascii="Arial" w:hAnsi="Arial" w:cs="Arial"/>
          <w:sz w:val="28"/>
          <w:szCs w:val="28"/>
        </w:rPr>
      </w:pPr>
    </w:p>
    <w:p w14:paraId="73B5D24E" w14:textId="3DB57656" w:rsidR="00E93BBD" w:rsidRPr="00AB7C9C" w:rsidRDefault="0063055F">
      <w:pPr>
        <w:widowControl w:val="0"/>
        <w:tabs>
          <w:tab w:val="center" w:pos="4153"/>
          <w:tab w:val="right" w:pos="8306"/>
        </w:tabs>
        <w:snapToGrid w:val="0"/>
        <w:spacing w:after="0" w:line="240" w:lineRule="auto"/>
        <w:ind w:left="720"/>
        <w:jc w:val="center"/>
        <w:rPr>
          <w:rFonts w:ascii="Arial" w:hAnsi="Arial" w:cs="Arial"/>
          <w:b/>
          <w:sz w:val="28"/>
          <w:szCs w:val="28"/>
        </w:rPr>
      </w:pPr>
      <w:r w:rsidRPr="00AB7C9C">
        <w:rPr>
          <w:rFonts w:ascii="Arial" w:hAnsi="Arial" w:cs="Arial"/>
          <w:b/>
          <w:sz w:val="28"/>
          <w:szCs w:val="28"/>
        </w:rPr>
        <w:t>20</w:t>
      </w:r>
      <w:r w:rsidR="00E93BBD" w:rsidRPr="00AB7C9C">
        <w:rPr>
          <w:rFonts w:ascii="Arial" w:hAnsi="Arial" w:cs="Arial"/>
          <w:b/>
          <w:sz w:val="28"/>
          <w:szCs w:val="28"/>
        </w:rPr>
        <w:t>2</w:t>
      </w:r>
      <w:r w:rsidR="005A6F2D">
        <w:rPr>
          <w:rFonts w:ascii="Arial" w:hAnsi="Arial" w:cs="Arial" w:hint="eastAsia"/>
          <w:b/>
          <w:sz w:val="28"/>
          <w:szCs w:val="28"/>
          <w:lang w:eastAsia="ja-JP"/>
        </w:rPr>
        <w:t>5</w:t>
      </w:r>
      <w:r w:rsidRPr="00AB7C9C">
        <w:rPr>
          <w:rFonts w:ascii="Arial" w:hAnsi="Arial" w:cs="Arial"/>
          <w:b/>
          <w:sz w:val="28"/>
          <w:szCs w:val="28"/>
        </w:rPr>
        <w:t xml:space="preserve"> Statu</w:t>
      </w:r>
      <w:r w:rsidR="005A6F2D">
        <w:rPr>
          <w:rFonts w:ascii="Arial" w:hAnsi="Arial" w:cs="Arial" w:hint="eastAsia"/>
          <w:b/>
          <w:sz w:val="28"/>
          <w:szCs w:val="28"/>
          <w:lang w:eastAsia="ja-JP"/>
        </w:rPr>
        <w:t>t</w:t>
      </w:r>
      <w:r w:rsidRPr="00AB7C9C">
        <w:rPr>
          <w:rFonts w:ascii="Arial" w:hAnsi="Arial" w:cs="Arial"/>
          <w:b/>
          <w:sz w:val="28"/>
          <w:szCs w:val="28"/>
        </w:rPr>
        <w:t>es, By-Laws and Sporting Code WG</w:t>
      </w:r>
      <w:r w:rsidR="003B3C2D">
        <w:rPr>
          <w:rFonts w:ascii="Arial" w:hAnsi="Arial" w:cs="Arial"/>
          <w:b/>
          <w:sz w:val="28"/>
          <w:szCs w:val="28"/>
        </w:rPr>
        <w:t xml:space="preserve"> Meeting</w:t>
      </w:r>
    </w:p>
    <w:p w14:paraId="2151E1F7" w14:textId="6BFEC392" w:rsidR="00A16340" w:rsidRDefault="006726A6" w:rsidP="00A16340">
      <w:pPr>
        <w:widowControl w:val="0"/>
        <w:tabs>
          <w:tab w:val="center" w:pos="4153"/>
          <w:tab w:val="right" w:pos="8306"/>
        </w:tabs>
        <w:snapToGrid w:val="0"/>
        <w:spacing w:after="0" w:line="240" w:lineRule="auto"/>
        <w:ind w:left="720"/>
        <w:jc w:val="center"/>
        <w:rPr>
          <w:rFonts w:ascii="Arial" w:hAnsi="Arial" w:cs="Arial"/>
          <w:sz w:val="28"/>
          <w:szCs w:val="28"/>
        </w:rPr>
      </w:pPr>
      <w:r w:rsidRPr="0033728D">
        <w:rPr>
          <w:rFonts w:ascii="Arial" w:hAnsi="Arial" w:cs="Arial" w:hint="eastAsia"/>
          <w:sz w:val="28"/>
          <w:szCs w:val="28"/>
          <w:lang w:eastAsia="ja-JP"/>
        </w:rPr>
        <w:t>Wednes</w:t>
      </w:r>
      <w:r w:rsidR="005E129D" w:rsidRPr="0033728D">
        <w:rPr>
          <w:rFonts w:ascii="Arial" w:hAnsi="Arial" w:cs="Arial" w:hint="eastAsia"/>
          <w:sz w:val="28"/>
          <w:szCs w:val="28"/>
          <w:lang w:eastAsia="ja-JP"/>
        </w:rPr>
        <w:t>day</w:t>
      </w:r>
      <w:r w:rsidR="00A16340" w:rsidRPr="0033728D">
        <w:rPr>
          <w:rFonts w:ascii="Arial" w:hAnsi="Arial" w:cs="Arial"/>
          <w:sz w:val="28"/>
          <w:szCs w:val="28"/>
        </w:rPr>
        <w:t xml:space="preserve"> 1</w:t>
      </w:r>
      <w:r w:rsidRPr="0033728D">
        <w:rPr>
          <w:rFonts w:ascii="Arial" w:hAnsi="Arial" w:cs="Arial" w:hint="eastAsia"/>
          <w:sz w:val="28"/>
          <w:szCs w:val="28"/>
          <w:lang w:eastAsia="ja-JP"/>
        </w:rPr>
        <w:t>2</w:t>
      </w:r>
      <w:r w:rsidR="00230597" w:rsidRPr="0033728D">
        <w:rPr>
          <w:rFonts w:ascii="Arial" w:hAnsi="Arial" w:cs="Arial" w:hint="eastAsia"/>
          <w:sz w:val="28"/>
          <w:szCs w:val="28"/>
          <w:lang w:eastAsia="ja-JP"/>
        </w:rPr>
        <w:t>th</w:t>
      </w:r>
      <w:r w:rsidR="00A16340" w:rsidRPr="0033728D">
        <w:rPr>
          <w:rFonts w:ascii="Arial" w:hAnsi="Arial" w:cs="Arial"/>
          <w:sz w:val="28"/>
          <w:szCs w:val="28"/>
        </w:rPr>
        <w:t xml:space="preserve"> </w:t>
      </w:r>
      <w:r w:rsidR="00926100" w:rsidRPr="0033728D">
        <w:rPr>
          <w:rFonts w:ascii="Arial" w:hAnsi="Arial" w:cs="Arial"/>
          <w:sz w:val="28"/>
          <w:szCs w:val="28"/>
        </w:rPr>
        <w:t>March</w:t>
      </w:r>
      <w:r w:rsidR="00A16340" w:rsidRPr="0033728D">
        <w:rPr>
          <w:rFonts w:ascii="Arial" w:hAnsi="Arial" w:cs="Arial"/>
          <w:sz w:val="28"/>
          <w:szCs w:val="28"/>
        </w:rPr>
        <w:t xml:space="preserve"> 20</w:t>
      </w:r>
      <w:r w:rsidR="00E93BBD" w:rsidRPr="0033728D">
        <w:rPr>
          <w:rFonts w:ascii="Arial" w:hAnsi="Arial" w:cs="Arial"/>
          <w:sz w:val="28"/>
          <w:szCs w:val="28"/>
        </w:rPr>
        <w:t>2</w:t>
      </w:r>
      <w:r w:rsidR="005E129D" w:rsidRPr="0033728D">
        <w:rPr>
          <w:rFonts w:ascii="Arial" w:hAnsi="Arial" w:cs="Arial" w:hint="eastAsia"/>
          <w:sz w:val="28"/>
          <w:szCs w:val="28"/>
          <w:lang w:eastAsia="ja-JP"/>
        </w:rPr>
        <w:t>5</w:t>
      </w:r>
      <w:r w:rsidR="00A16340" w:rsidRPr="0033728D">
        <w:rPr>
          <w:rFonts w:ascii="Arial" w:hAnsi="Arial" w:cs="Arial"/>
          <w:sz w:val="28"/>
          <w:szCs w:val="28"/>
        </w:rPr>
        <w:t xml:space="preserve">   </w:t>
      </w:r>
      <w:r w:rsidR="00074566" w:rsidRPr="0033728D">
        <w:rPr>
          <w:rFonts w:ascii="Arial" w:hAnsi="Arial" w:cs="Arial" w:hint="eastAsia"/>
          <w:sz w:val="28"/>
          <w:szCs w:val="28"/>
          <w:lang w:eastAsia="ja-JP"/>
        </w:rPr>
        <w:t xml:space="preserve"> </w:t>
      </w:r>
      <w:r w:rsidRPr="0033728D">
        <w:rPr>
          <w:rFonts w:ascii="Arial" w:hAnsi="Arial" w:cs="Arial" w:hint="eastAsia"/>
          <w:sz w:val="28"/>
          <w:szCs w:val="28"/>
          <w:lang w:eastAsia="ja-JP"/>
        </w:rPr>
        <w:t>16</w:t>
      </w:r>
      <w:r w:rsidR="001213F7" w:rsidRPr="0033728D">
        <w:rPr>
          <w:rFonts w:ascii="Arial" w:hAnsi="Arial" w:cs="Arial"/>
          <w:sz w:val="28"/>
          <w:szCs w:val="28"/>
        </w:rPr>
        <w:t>:</w:t>
      </w:r>
      <w:r w:rsidR="00FF5B50" w:rsidRPr="0033728D">
        <w:rPr>
          <w:rFonts w:ascii="Arial" w:hAnsi="Arial" w:cs="Arial" w:hint="eastAsia"/>
          <w:sz w:val="28"/>
          <w:szCs w:val="28"/>
          <w:lang w:eastAsia="ja-JP"/>
        </w:rPr>
        <w:t>30</w:t>
      </w:r>
      <w:r w:rsidR="00A16340" w:rsidRPr="0033728D">
        <w:rPr>
          <w:rFonts w:ascii="Arial" w:hAnsi="Arial" w:cs="Arial"/>
          <w:sz w:val="28"/>
          <w:szCs w:val="28"/>
        </w:rPr>
        <w:t xml:space="preserve"> – </w:t>
      </w:r>
      <w:r w:rsidR="00926100" w:rsidRPr="0033728D">
        <w:rPr>
          <w:rFonts w:ascii="Arial" w:hAnsi="Arial" w:cs="Arial"/>
          <w:sz w:val="28"/>
          <w:szCs w:val="28"/>
        </w:rPr>
        <w:t>1</w:t>
      </w:r>
      <w:r w:rsidRPr="0033728D">
        <w:rPr>
          <w:rFonts w:ascii="Arial" w:hAnsi="Arial" w:cs="Arial" w:hint="eastAsia"/>
          <w:sz w:val="28"/>
          <w:szCs w:val="28"/>
          <w:lang w:eastAsia="ja-JP"/>
        </w:rPr>
        <w:t>8</w:t>
      </w:r>
      <w:r w:rsidR="00A16340" w:rsidRPr="0033728D">
        <w:rPr>
          <w:rFonts w:ascii="Arial" w:hAnsi="Arial" w:cs="Arial"/>
          <w:sz w:val="28"/>
          <w:szCs w:val="28"/>
        </w:rPr>
        <w:t>:</w:t>
      </w:r>
      <w:r w:rsidR="00FF5B50" w:rsidRPr="0033728D">
        <w:rPr>
          <w:rFonts w:ascii="Arial" w:hAnsi="Arial" w:cs="Arial" w:hint="eastAsia"/>
          <w:sz w:val="28"/>
          <w:szCs w:val="28"/>
          <w:lang w:eastAsia="ja-JP"/>
        </w:rPr>
        <w:t>15</w:t>
      </w:r>
    </w:p>
    <w:p w14:paraId="5D567C4C" w14:textId="77777777" w:rsidR="00A16340" w:rsidRPr="00230597" w:rsidRDefault="00A16340" w:rsidP="00A16340">
      <w:pPr>
        <w:widowControl w:val="0"/>
        <w:tabs>
          <w:tab w:val="center" w:pos="4153"/>
          <w:tab w:val="right" w:pos="8306"/>
        </w:tabs>
        <w:snapToGrid w:val="0"/>
        <w:spacing w:after="0" w:line="240" w:lineRule="auto"/>
        <w:rPr>
          <w:rFonts w:ascii="Arial" w:hAnsi="Arial" w:cs="Arial"/>
          <w:sz w:val="24"/>
          <w:szCs w:val="24"/>
        </w:rPr>
      </w:pPr>
    </w:p>
    <w:p w14:paraId="59EB58F5" w14:textId="77777777" w:rsidR="00A16340" w:rsidRPr="00230597" w:rsidRDefault="00A16340" w:rsidP="00A16340">
      <w:pPr>
        <w:widowControl w:val="0"/>
        <w:tabs>
          <w:tab w:val="center" w:pos="4153"/>
          <w:tab w:val="right" w:pos="8306"/>
        </w:tabs>
        <w:snapToGrid w:val="0"/>
        <w:spacing w:after="0" w:line="240" w:lineRule="auto"/>
        <w:rPr>
          <w:rFonts w:ascii="Arial" w:hAnsi="Arial" w:cs="Arial"/>
          <w:sz w:val="24"/>
          <w:szCs w:val="24"/>
        </w:rPr>
      </w:pPr>
    </w:p>
    <w:p w14:paraId="34C097AE" w14:textId="77777777" w:rsidR="0063055F" w:rsidRPr="00A16340" w:rsidRDefault="002413FF" w:rsidP="00A16340">
      <w:pPr>
        <w:widowControl w:val="0"/>
        <w:tabs>
          <w:tab w:val="center" w:pos="4153"/>
          <w:tab w:val="right" w:pos="8306"/>
        </w:tabs>
        <w:snapToGrid w:val="0"/>
        <w:spacing w:after="0" w:line="240" w:lineRule="auto"/>
        <w:jc w:val="center"/>
        <w:rPr>
          <w:rFonts w:ascii="Arial" w:hAnsi="Arial" w:cs="Arial"/>
          <w:b/>
          <w:sz w:val="28"/>
          <w:szCs w:val="28"/>
          <w:u w:val="single"/>
        </w:rPr>
      </w:pPr>
      <w:r w:rsidRPr="00A16340">
        <w:rPr>
          <w:rFonts w:ascii="Arial" w:hAnsi="Arial" w:cs="Arial"/>
          <w:b/>
          <w:sz w:val="28"/>
          <w:szCs w:val="28"/>
          <w:u w:val="single"/>
        </w:rPr>
        <w:t xml:space="preserve">Meeting </w:t>
      </w:r>
      <w:r w:rsidR="001A6053">
        <w:rPr>
          <w:rFonts w:ascii="Arial" w:hAnsi="Arial" w:cs="Arial"/>
          <w:b/>
          <w:sz w:val="28"/>
          <w:szCs w:val="28"/>
          <w:u w:val="single"/>
        </w:rPr>
        <w:t>Minutes</w:t>
      </w:r>
    </w:p>
    <w:p w14:paraId="5B87BE88" w14:textId="77777777" w:rsidR="0063055F" w:rsidRPr="00230597" w:rsidRDefault="0063055F">
      <w:pPr>
        <w:widowControl w:val="0"/>
        <w:tabs>
          <w:tab w:val="center" w:pos="4153"/>
          <w:tab w:val="right" w:pos="8306"/>
        </w:tabs>
        <w:snapToGrid w:val="0"/>
        <w:spacing w:after="0" w:line="240" w:lineRule="auto"/>
        <w:rPr>
          <w:rFonts w:ascii="Arial" w:hAnsi="Arial" w:cs="Arial"/>
          <w:sz w:val="24"/>
          <w:szCs w:val="24"/>
          <w:lang w:eastAsia="ja-JP"/>
        </w:rPr>
      </w:pPr>
    </w:p>
    <w:p w14:paraId="796023B3" w14:textId="77777777" w:rsidR="00230597" w:rsidRPr="00230597" w:rsidRDefault="00230597">
      <w:pPr>
        <w:widowControl w:val="0"/>
        <w:tabs>
          <w:tab w:val="center" w:pos="4153"/>
          <w:tab w:val="right" w:pos="8306"/>
        </w:tabs>
        <w:snapToGrid w:val="0"/>
        <w:spacing w:after="0" w:line="240" w:lineRule="auto"/>
        <w:rPr>
          <w:rFonts w:ascii="Arial" w:hAnsi="Arial" w:cs="Arial"/>
          <w:sz w:val="24"/>
          <w:szCs w:val="24"/>
          <w:lang w:eastAsia="ja-JP"/>
        </w:rPr>
      </w:pPr>
    </w:p>
    <w:p w14:paraId="01A55CD3" w14:textId="77777777" w:rsidR="0063055F" w:rsidRPr="00474EEA" w:rsidRDefault="008C1D62" w:rsidP="00474EEA">
      <w:pPr>
        <w:widowControl w:val="0"/>
        <w:numPr>
          <w:ilvl w:val="0"/>
          <w:numId w:val="4"/>
        </w:numPr>
        <w:snapToGrid w:val="0"/>
        <w:spacing w:after="0" w:line="240" w:lineRule="auto"/>
        <w:ind w:left="567" w:hanging="567"/>
        <w:rPr>
          <w:rFonts w:ascii="Arial" w:hAnsi="Arial" w:cs="Arial"/>
          <w:b/>
          <w:sz w:val="24"/>
          <w:szCs w:val="24"/>
        </w:rPr>
      </w:pPr>
      <w:r w:rsidRPr="00474EEA">
        <w:rPr>
          <w:rFonts w:ascii="Arial" w:hAnsi="Arial" w:cs="Arial"/>
          <w:b/>
          <w:sz w:val="24"/>
          <w:szCs w:val="24"/>
        </w:rPr>
        <w:t>Working Group</w:t>
      </w:r>
      <w:r w:rsidR="0063055F" w:rsidRPr="00474EEA">
        <w:rPr>
          <w:rFonts w:ascii="Arial" w:hAnsi="Arial" w:cs="Arial"/>
          <w:b/>
          <w:sz w:val="24"/>
          <w:szCs w:val="24"/>
        </w:rPr>
        <w:t xml:space="preserve"> members</w:t>
      </w:r>
      <w:r w:rsidR="001A6053" w:rsidRPr="00474EEA">
        <w:rPr>
          <w:rFonts w:ascii="Arial" w:hAnsi="Arial" w:cs="Arial"/>
          <w:b/>
          <w:sz w:val="24"/>
          <w:szCs w:val="24"/>
        </w:rPr>
        <w:t xml:space="preserve"> present</w:t>
      </w:r>
      <w:r w:rsidR="002413FF" w:rsidRPr="00474EEA">
        <w:rPr>
          <w:rFonts w:ascii="Arial" w:hAnsi="Arial" w:cs="Arial"/>
          <w:b/>
          <w:sz w:val="24"/>
          <w:szCs w:val="24"/>
        </w:rPr>
        <w:t>:</w:t>
      </w:r>
    </w:p>
    <w:p w14:paraId="3FE6AFF8" w14:textId="77777777" w:rsidR="0063055F" w:rsidRPr="00230597" w:rsidRDefault="0063055F" w:rsidP="00230597">
      <w:pPr>
        <w:widowControl w:val="0"/>
        <w:tabs>
          <w:tab w:val="center" w:pos="4153"/>
          <w:tab w:val="right" w:pos="8306"/>
        </w:tabs>
        <w:snapToGrid w:val="0"/>
        <w:spacing w:after="0" w:line="240" w:lineRule="auto"/>
        <w:rPr>
          <w:rFonts w:ascii="Arial" w:hAnsi="Arial" w:cs="Arial"/>
          <w:sz w:val="24"/>
          <w:szCs w:val="24"/>
          <w:lang w:eastAsia="ja-JP"/>
        </w:rPr>
      </w:pPr>
    </w:p>
    <w:p w14:paraId="0FF9821B" w14:textId="77777777" w:rsidR="0063055F" w:rsidRDefault="0063055F" w:rsidP="00470355">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rPr>
        <w:t>Members:</w:t>
      </w:r>
      <w:r>
        <w:rPr>
          <w:rFonts w:ascii="Arial" w:hAnsi="Arial" w:cs="Arial"/>
          <w:sz w:val="24"/>
          <w:szCs w:val="24"/>
          <w:lang w:val="nl-NL"/>
        </w:rPr>
        <w:tab/>
      </w:r>
      <w:r w:rsidR="009D671F">
        <w:rPr>
          <w:rFonts w:ascii="Arial" w:hAnsi="Arial" w:cs="Arial"/>
          <w:sz w:val="24"/>
          <w:szCs w:val="24"/>
          <w:lang w:val="nl-NL"/>
        </w:rPr>
        <w:t>Hiromori Soejima (JPN)</w:t>
      </w:r>
    </w:p>
    <w:p w14:paraId="00AC2E0A" w14:textId="4F70045E" w:rsidR="00727358" w:rsidRDefault="0063055F" w:rsidP="005B64F1">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r w:rsidR="00727358" w:rsidRPr="004C242B">
        <w:rPr>
          <w:rFonts w:ascii="Arial" w:hAnsi="Arial" w:cs="Arial"/>
          <w:sz w:val="24"/>
          <w:szCs w:val="24"/>
          <w:lang w:val="nl-NL"/>
        </w:rPr>
        <w:t>Mark Sullivan (USA)</w:t>
      </w:r>
    </w:p>
    <w:p w14:paraId="72010FE9" w14:textId="48288A69" w:rsidR="009D671F" w:rsidRDefault="00727358" w:rsidP="005B64F1">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sidR="0063055F">
        <w:rPr>
          <w:rFonts w:ascii="Arial" w:hAnsi="Arial" w:cs="Arial"/>
          <w:sz w:val="24"/>
          <w:szCs w:val="24"/>
          <w:lang w:val="nl-NL"/>
        </w:rPr>
        <w:t>Lindsay Muir (G</w:t>
      </w:r>
      <w:r w:rsidR="00D7100E">
        <w:rPr>
          <w:rFonts w:ascii="Arial" w:hAnsi="Arial" w:cs="Arial"/>
          <w:sz w:val="24"/>
          <w:szCs w:val="24"/>
          <w:lang w:val="nl-NL"/>
        </w:rPr>
        <w:t>B</w:t>
      </w:r>
      <w:r w:rsidR="0063055F">
        <w:rPr>
          <w:rFonts w:ascii="Arial" w:hAnsi="Arial" w:cs="Arial"/>
          <w:sz w:val="24"/>
          <w:szCs w:val="24"/>
          <w:lang w:val="nl-NL"/>
        </w:rPr>
        <w:t>R)</w:t>
      </w:r>
    </w:p>
    <w:p w14:paraId="2DCC5023" w14:textId="749E8DFE" w:rsidR="00926100" w:rsidRDefault="001E1268"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 xml:space="preserve"> </w:t>
      </w:r>
      <w:r w:rsidR="009D671F">
        <w:rPr>
          <w:rFonts w:ascii="Arial" w:hAnsi="Arial" w:cs="Arial"/>
          <w:sz w:val="24"/>
          <w:szCs w:val="24"/>
          <w:lang w:val="nl-NL"/>
        </w:rPr>
        <w:tab/>
      </w:r>
      <w:r w:rsidR="009D671F">
        <w:rPr>
          <w:rFonts w:ascii="Arial" w:hAnsi="Arial" w:cs="Arial"/>
          <w:sz w:val="24"/>
          <w:szCs w:val="24"/>
          <w:lang w:val="nl-NL"/>
        </w:rPr>
        <w:tab/>
      </w:r>
      <w:r w:rsidR="009D671F">
        <w:rPr>
          <w:rFonts w:ascii="Arial" w:hAnsi="Arial" w:cs="Arial"/>
          <w:sz w:val="24"/>
          <w:szCs w:val="24"/>
          <w:lang w:val="nl-NL"/>
        </w:rPr>
        <w:tab/>
      </w:r>
      <w:r w:rsidR="009D671F" w:rsidRPr="00926100">
        <w:rPr>
          <w:rFonts w:ascii="Arial" w:hAnsi="Arial" w:cs="Arial"/>
          <w:sz w:val="24"/>
          <w:szCs w:val="24"/>
          <w:lang w:val="nl-NL"/>
        </w:rPr>
        <w:t>Paolo Oggioni</w:t>
      </w:r>
      <w:r w:rsidR="009D671F">
        <w:rPr>
          <w:rFonts w:ascii="Arial" w:hAnsi="Arial" w:cs="Arial"/>
          <w:sz w:val="24"/>
          <w:szCs w:val="24"/>
          <w:lang w:val="nl-NL"/>
        </w:rPr>
        <w:t xml:space="preserve"> (ITA)</w:t>
      </w:r>
      <w:r w:rsidR="006726A6" w:rsidRPr="006726A6">
        <w:rPr>
          <w:rFonts w:ascii="Arial" w:hAnsi="Arial" w:cs="Arial"/>
          <w:sz w:val="24"/>
          <w:szCs w:val="24"/>
          <w:lang w:val="nl-NL"/>
        </w:rPr>
        <w:t xml:space="preserve"> -Zoom-</w:t>
      </w:r>
    </w:p>
    <w:p w14:paraId="00954756" w14:textId="201A9D75" w:rsidR="00926100" w:rsidRDefault="005B64F1" w:rsidP="00466887">
      <w:pPr>
        <w:widowControl w:val="0"/>
        <w:tabs>
          <w:tab w:val="left" w:pos="1380"/>
        </w:tabs>
        <w:snapToGrid w:val="0"/>
        <w:spacing w:after="0" w:line="240" w:lineRule="auto"/>
        <w:ind w:left="567"/>
        <w:rPr>
          <w:rFonts w:ascii="Arial" w:hAnsi="Arial" w:cs="Arial"/>
          <w:sz w:val="24"/>
          <w:szCs w:val="24"/>
          <w:lang w:val="nl-NL" w:eastAsia="ja-JP"/>
        </w:rPr>
      </w:pP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t>JC Weber (LUX)</w:t>
      </w:r>
      <w:r w:rsidR="006726A6">
        <w:rPr>
          <w:rFonts w:ascii="Arial" w:hAnsi="Arial" w:cs="Arial" w:hint="eastAsia"/>
          <w:sz w:val="24"/>
          <w:szCs w:val="24"/>
          <w:lang w:val="nl-NL" w:eastAsia="ja-JP"/>
        </w:rPr>
        <w:t xml:space="preserve"> -Zoom-</w:t>
      </w:r>
    </w:p>
    <w:p w14:paraId="79DE5F04" w14:textId="77777777" w:rsidR="005F1DF3" w:rsidRDefault="005F1DF3" w:rsidP="00474EEA">
      <w:pPr>
        <w:widowControl w:val="0"/>
        <w:tabs>
          <w:tab w:val="left" w:pos="1380"/>
        </w:tabs>
        <w:snapToGrid w:val="0"/>
        <w:spacing w:after="0" w:line="240" w:lineRule="auto"/>
        <w:ind w:left="567"/>
        <w:rPr>
          <w:rFonts w:ascii="Arial" w:hAnsi="Arial" w:cs="Arial"/>
          <w:sz w:val="24"/>
          <w:szCs w:val="24"/>
          <w:lang w:val="nl-NL"/>
        </w:rPr>
      </w:pPr>
    </w:p>
    <w:p w14:paraId="7EB65BD7" w14:textId="05F92DCE" w:rsidR="00FF5B50" w:rsidRDefault="00926100" w:rsidP="00926100">
      <w:pPr>
        <w:widowControl w:val="0"/>
        <w:tabs>
          <w:tab w:val="left" w:pos="1380"/>
        </w:tabs>
        <w:snapToGrid w:val="0"/>
        <w:spacing w:after="0" w:line="240" w:lineRule="auto"/>
        <w:ind w:left="567"/>
        <w:rPr>
          <w:rFonts w:ascii="Arial" w:hAnsi="Arial" w:cs="Arial"/>
          <w:sz w:val="24"/>
          <w:szCs w:val="24"/>
          <w:lang w:val="nl-NL" w:eastAsia="ja-JP"/>
        </w:rPr>
      </w:pPr>
      <w:r>
        <w:rPr>
          <w:rFonts w:ascii="Arial" w:hAnsi="Arial" w:cs="Arial"/>
          <w:sz w:val="24"/>
          <w:szCs w:val="24"/>
          <w:lang w:val="nl-NL"/>
        </w:rPr>
        <w:t>Observer</w:t>
      </w:r>
      <w:r w:rsidR="00104D5A">
        <w:rPr>
          <w:rFonts w:ascii="Arial" w:hAnsi="Arial" w:cs="Arial"/>
          <w:sz w:val="24"/>
          <w:szCs w:val="24"/>
          <w:lang w:val="nl-NL"/>
        </w:rPr>
        <w:t>:</w:t>
      </w:r>
      <w:r w:rsidR="00104D5A">
        <w:rPr>
          <w:rFonts w:ascii="Arial" w:hAnsi="Arial" w:cs="Arial"/>
          <w:sz w:val="24"/>
          <w:szCs w:val="24"/>
          <w:lang w:val="nl-NL"/>
        </w:rPr>
        <w:tab/>
      </w:r>
      <w:r w:rsidR="00FF5B50">
        <w:rPr>
          <w:rFonts w:ascii="Arial" w:hAnsi="Arial" w:cs="Arial" w:hint="eastAsia"/>
          <w:sz w:val="24"/>
          <w:szCs w:val="24"/>
          <w:lang w:val="nl-NL" w:eastAsia="ja-JP"/>
        </w:rPr>
        <w:t>Benoit Pelard (FRA)</w:t>
      </w:r>
    </w:p>
    <w:p w14:paraId="22408E3E" w14:textId="76B7C586" w:rsidR="00FF5B50" w:rsidRDefault="00FF5B50" w:rsidP="00926100">
      <w:pPr>
        <w:widowControl w:val="0"/>
        <w:tabs>
          <w:tab w:val="left" w:pos="1380"/>
        </w:tabs>
        <w:snapToGrid w:val="0"/>
        <w:spacing w:after="0" w:line="240" w:lineRule="auto"/>
        <w:ind w:left="567"/>
        <w:rPr>
          <w:rFonts w:ascii="Arial" w:hAnsi="Arial" w:cs="Arial"/>
          <w:sz w:val="24"/>
          <w:szCs w:val="24"/>
          <w:lang w:val="nl-NL" w:eastAsia="ja-JP"/>
        </w:rPr>
      </w:pPr>
      <w:r>
        <w:rPr>
          <w:rFonts w:ascii="Arial" w:hAnsi="Arial" w:cs="Arial"/>
          <w:sz w:val="24"/>
          <w:szCs w:val="24"/>
          <w:lang w:val="nl-NL" w:eastAsia="ja-JP"/>
        </w:rPr>
        <w:tab/>
      </w:r>
      <w:r>
        <w:rPr>
          <w:rFonts w:ascii="Arial" w:hAnsi="Arial" w:cs="Arial"/>
          <w:sz w:val="24"/>
          <w:szCs w:val="24"/>
          <w:lang w:val="nl-NL" w:eastAsia="ja-JP"/>
        </w:rPr>
        <w:tab/>
      </w:r>
      <w:r>
        <w:rPr>
          <w:rFonts w:ascii="Arial" w:hAnsi="Arial" w:cs="Arial"/>
          <w:sz w:val="24"/>
          <w:szCs w:val="24"/>
          <w:lang w:val="nl-NL" w:eastAsia="ja-JP"/>
        </w:rPr>
        <w:tab/>
      </w:r>
      <w:r>
        <w:rPr>
          <w:rFonts w:ascii="Arial" w:hAnsi="Arial" w:cs="Arial" w:hint="eastAsia"/>
          <w:sz w:val="24"/>
          <w:szCs w:val="24"/>
          <w:lang w:val="nl-NL" w:eastAsia="ja-JP"/>
        </w:rPr>
        <w:t>Marc Andre (SUI)</w:t>
      </w:r>
    </w:p>
    <w:p w14:paraId="3A1EF9F2" w14:textId="1CDB3FBF" w:rsidR="00FF5B50" w:rsidRDefault="00FF5B50" w:rsidP="00926100">
      <w:pPr>
        <w:widowControl w:val="0"/>
        <w:tabs>
          <w:tab w:val="left" w:pos="1380"/>
        </w:tabs>
        <w:snapToGrid w:val="0"/>
        <w:spacing w:after="0" w:line="240" w:lineRule="auto"/>
        <w:ind w:left="567"/>
        <w:rPr>
          <w:rFonts w:ascii="Arial" w:hAnsi="Arial" w:cs="Arial"/>
          <w:sz w:val="24"/>
          <w:szCs w:val="24"/>
          <w:lang w:val="nl-NL" w:eastAsia="ja-JP"/>
        </w:rPr>
      </w:pP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Pr>
          <w:rFonts w:ascii="Arial" w:hAnsi="Arial" w:cs="Arial" w:hint="eastAsia"/>
          <w:sz w:val="24"/>
          <w:szCs w:val="24"/>
          <w:lang w:val="nl-NL" w:eastAsia="ja-JP"/>
        </w:rPr>
        <w:t>Markus Haggeney (SUI)</w:t>
      </w:r>
    </w:p>
    <w:p w14:paraId="62F0262C" w14:textId="30469746" w:rsidR="00926100" w:rsidRDefault="00FF5B50" w:rsidP="00926100">
      <w:pPr>
        <w:widowControl w:val="0"/>
        <w:tabs>
          <w:tab w:val="left" w:pos="1380"/>
        </w:tabs>
        <w:snapToGrid w:val="0"/>
        <w:spacing w:after="0" w:line="240" w:lineRule="auto"/>
        <w:ind w:left="567"/>
        <w:rPr>
          <w:rFonts w:ascii="Arial" w:hAnsi="Arial" w:cs="Arial"/>
          <w:sz w:val="24"/>
          <w:szCs w:val="24"/>
          <w:lang w:val="nl-NL" w:eastAsia="ja-JP"/>
        </w:rPr>
      </w:pPr>
      <w:r>
        <w:rPr>
          <w:rFonts w:ascii="Arial" w:hAnsi="Arial" w:cs="Arial"/>
          <w:sz w:val="24"/>
          <w:szCs w:val="24"/>
          <w:lang w:val="nl-NL"/>
        </w:rPr>
        <w:tab/>
      </w:r>
      <w:r>
        <w:rPr>
          <w:rFonts w:ascii="Arial" w:hAnsi="Arial" w:cs="Arial"/>
          <w:sz w:val="24"/>
          <w:szCs w:val="24"/>
          <w:lang w:val="nl-NL"/>
        </w:rPr>
        <w:tab/>
      </w:r>
      <w:r>
        <w:rPr>
          <w:rFonts w:ascii="Arial" w:hAnsi="Arial" w:cs="Arial"/>
          <w:sz w:val="24"/>
          <w:szCs w:val="24"/>
          <w:lang w:val="nl-NL"/>
        </w:rPr>
        <w:tab/>
      </w:r>
      <w:r w:rsidR="004C242B">
        <w:rPr>
          <w:rFonts w:ascii="Arial" w:hAnsi="Arial" w:cs="Arial" w:hint="eastAsia"/>
          <w:sz w:val="24"/>
          <w:szCs w:val="24"/>
          <w:lang w:val="nl-NL" w:eastAsia="ja-JP"/>
        </w:rPr>
        <w:t>Les Purfield (GBR)</w:t>
      </w:r>
      <w:bookmarkStart w:id="0" w:name="_Hlk192620720"/>
      <w:r w:rsidR="00B71662">
        <w:rPr>
          <w:rFonts w:ascii="Arial" w:hAnsi="Arial" w:cs="Arial" w:hint="eastAsia"/>
          <w:sz w:val="24"/>
          <w:szCs w:val="24"/>
          <w:lang w:val="nl-NL" w:eastAsia="ja-JP"/>
        </w:rPr>
        <w:t xml:space="preserve"> -Zoom-</w:t>
      </w:r>
      <w:bookmarkEnd w:id="0"/>
    </w:p>
    <w:p w14:paraId="31F545D2" w14:textId="77777777" w:rsidR="00D54853" w:rsidRDefault="00D54853" w:rsidP="00D54853">
      <w:pPr>
        <w:widowControl w:val="0"/>
        <w:tabs>
          <w:tab w:val="left" w:pos="1380"/>
        </w:tabs>
        <w:snapToGrid w:val="0"/>
        <w:spacing w:after="0" w:line="240" w:lineRule="auto"/>
        <w:rPr>
          <w:rFonts w:ascii="Arial" w:hAnsi="Arial" w:cs="Arial"/>
          <w:sz w:val="24"/>
          <w:szCs w:val="24"/>
          <w:lang w:val="nl-NL"/>
        </w:rPr>
      </w:pPr>
    </w:p>
    <w:p w14:paraId="298448FB" w14:textId="77777777" w:rsidR="00EF021D" w:rsidRPr="00D54853" w:rsidRDefault="00EF021D" w:rsidP="00D54853">
      <w:pPr>
        <w:widowControl w:val="0"/>
        <w:tabs>
          <w:tab w:val="left" w:pos="1380"/>
        </w:tabs>
        <w:snapToGrid w:val="0"/>
        <w:spacing w:after="0" w:line="240" w:lineRule="auto"/>
        <w:rPr>
          <w:rFonts w:ascii="Arial" w:hAnsi="Arial" w:cs="Arial"/>
          <w:sz w:val="24"/>
          <w:szCs w:val="24"/>
          <w:lang w:val="nl-NL"/>
        </w:rPr>
      </w:pPr>
    </w:p>
    <w:p w14:paraId="05C83526" w14:textId="3F93A987" w:rsidR="00B53D23" w:rsidRPr="0033728D" w:rsidRDefault="00230597" w:rsidP="00B53D23">
      <w:pPr>
        <w:widowControl w:val="0"/>
        <w:numPr>
          <w:ilvl w:val="0"/>
          <w:numId w:val="4"/>
        </w:numPr>
        <w:snapToGrid w:val="0"/>
        <w:spacing w:after="0" w:line="240" w:lineRule="auto"/>
        <w:ind w:left="567" w:hanging="567"/>
        <w:rPr>
          <w:rFonts w:ascii="Arial" w:hAnsi="Arial" w:cs="Arial"/>
          <w:b/>
          <w:sz w:val="24"/>
          <w:szCs w:val="24"/>
        </w:rPr>
      </w:pPr>
      <w:r w:rsidRPr="0033728D">
        <w:rPr>
          <w:rFonts w:ascii="Arial" w:hAnsi="Arial" w:cs="Arial"/>
          <w:b/>
          <w:sz w:val="24"/>
          <w:szCs w:val="24"/>
        </w:rPr>
        <w:t>Review of General Section 202</w:t>
      </w:r>
      <w:r w:rsidR="00B53D23" w:rsidRPr="0033728D">
        <w:rPr>
          <w:rFonts w:ascii="Arial" w:hAnsi="Arial" w:cs="Arial"/>
          <w:b/>
          <w:sz w:val="24"/>
          <w:szCs w:val="24"/>
        </w:rPr>
        <w:t>5</w:t>
      </w:r>
    </w:p>
    <w:p w14:paraId="07C58533" w14:textId="77777777" w:rsidR="00B53D23" w:rsidRDefault="00B53D23" w:rsidP="00B53D23">
      <w:pPr>
        <w:widowControl w:val="0"/>
        <w:snapToGrid w:val="0"/>
        <w:spacing w:after="0" w:line="240" w:lineRule="auto"/>
        <w:ind w:firstLine="567"/>
        <w:rPr>
          <w:rFonts w:ascii="Arial" w:hAnsi="Arial" w:cs="Arial"/>
          <w:b/>
          <w:sz w:val="24"/>
          <w:szCs w:val="24"/>
        </w:rPr>
      </w:pPr>
    </w:p>
    <w:p w14:paraId="1EDB7C22" w14:textId="5D8E3CB7" w:rsidR="00B53D23" w:rsidRDefault="00B53D23" w:rsidP="00413311">
      <w:pPr>
        <w:widowControl w:val="0"/>
        <w:snapToGrid w:val="0"/>
        <w:spacing w:after="120" w:line="240" w:lineRule="auto"/>
        <w:ind w:firstLine="567"/>
        <w:rPr>
          <w:rFonts w:ascii="Arial" w:hAnsi="Arial" w:cs="Arial"/>
          <w:sz w:val="24"/>
          <w:szCs w:val="24"/>
        </w:rPr>
      </w:pPr>
      <w:r w:rsidRPr="00B53D23">
        <w:rPr>
          <w:rFonts w:ascii="Arial" w:hAnsi="Arial" w:cs="Arial"/>
          <w:sz w:val="24"/>
          <w:szCs w:val="24"/>
        </w:rPr>
        <w:t xml:space="preserve">No changes </w:t>
      </w:r>
      <w:r>
        <w:rPr>
          <w:rFonts w:ascii="Arial" w:hAnsi="Arial" w:cs="Arial"/>
          <w:sz w:val="24"/>
          <w:szCs w:val="24"/>
        </w:rPr>
        <w:t>were identified which required SC01 action.</w:t>
      </w:r>
    </w:p>
    <w:p w14:paraId="0024E281" w14:textId="022F11C0" w:rsidR="00413131" w:rsidRDefault="00413131" w:rsidP="00413311">
      <w:pPr>
        <w:widowControl w:val="0"/>
        <w:snapToGrid w:val="0"/>
        <w:spacing w:after="120" w:line="240" w:lineRule="auto"/>
        <w:ind w:left="567"/>
        <w:rPr>
          <w:rFonts w:ascii="Arial" w:hAnsi="Arial" w:cs="Arial"/>
          <w:sz w:val="24"/>
          <w:szCs w:val="24"/>
        </w:rPr>
      </w:pPr>
      <w:r>
        <w:rPr>
          <w:rFonts w:ascii="Arial" w:hAnsi="Arial" w:cs="Arial"/>
          <w:sz w:val="24"/>
          <w:szCs w:val="24"/>
        </w:rPr>
        <w:t xml:space="preserve">HOWEVER under </w:t>
      </w:r>
      <w:r w:rsidRPr="00413131">
        <w:rPr>
          <w:rFonts w:ascii="Arial" w:hAnsi="Arial" w:cs="Arial"/>
          <w:sz w:val="24"/>
          <w:szCs w:val="24"/>
        </w:rPr>
        <w:t>6.4 APPEALS</w:t>
      </w:r>
      <w:r>
        <w:rPr>
          <w:rFonts w:ascii="Arial" w:hAnsi="Arial" w:cs="Arial"/>
          <w:sz w:val="24"/>
          <w:szCs w:val="24"/>
        </w:rPr>
        <w:t>, the reference is incorrect.</w:t>
      </w:r>
    </w:p>
    <w:p w14:paraId="221227BC" w14:textId="77777777" w:rsidR="00413131" w:rsidRDefault="00413131" w:rsidP="00413131">
      <w:pPr>
        <w:widowControl w:val="0"/>
        <w:snapToGrid w:val="0"/>
        <w:spacing w:after="0" w:line="240" w:lineRule="auto"/>
        <w:ind w:left="567"/>
        <w:rPr>
          <w:rFonts w:ascii="Arial" w:hAnsi="Arial" w:cs="Arial"/>
          <w:sz w:val="24"/>
          <w:szCs w:val="24"/>
        </w:rPr>
      </w:pPr>
      <w:r w:rsidRPr="00413131">
        <w:rPr>
          <w:rFonts w:ascii="Arial" w:hAnsi="Arial" w:cs="Arial"/>
          <w:sz w:val="24"/>
          <w:szCs w:val="24"/>
        </w:rPr>
        <w:t>A NAC may appeal to FAI on matters concerning international sporting events and record attempts and against a decision relating to a dispute of a sporting nature in accordance with the provisions of this chapter.</w:t>
      </w:r>
    </w:p>
    <w:p w14:paraId="2E0B2B84" w14:textId="77777777" w:rsidR="00413131" w:rsidRPr="00413131" w:rsidRDefault="00413131" w:rsidP="00413131">
      <w:pPr>
        <w:widowControl w:val="0"/>
        <w:snapToGrid w:val="0"/>
        <w:spacing w:after="0" w:line="240" w:lineRule="auto"/>
        <w:ind w:left="567"/>
        <w:rPr>
          <w:rFonts w:ascii="Arial" w:hAnsi="Arial" w:cs="Arial"/>
          <w:sz w:val="24"/>
          <w:szCs w:val="24"/>
        </w:rPr>
      </w:pPr>
    </w:p>
    <w:p w14:paraId="2D8B2BF8" w14:textId="224CCA2B" w:rsidR="00413131" w:rsidRPr="00413131" w:rsidRDefault="00413131" w:rsidP="00413131">
      <w:pPr>
        <w:widowControl w:val="0"/>
        <w:snapToGrid w:val="0"/>
        <w:spacing w:after="0" w:line="240" w:lineRule="auto"/>
        <w:ind w:left="567"/>
        <w:rPr>
          <w:rFonts w:ascii="Arial" w:hAnsi="Arial" w:cs="Arial"/>
          <w:sz w:val="24"/>
          <w:szCs w:val="24"/>
        </w:rPr>
      </w:pPr>
      <w:r w:rsidRPr="00413131">
        <w:rPr>
          <w:rFonts w:ascii="Arial" w:hAnsi="Arial" w:cs="Arial"/>
          <w:sz w:val="24"/>
          <w:szCs w:val="24"/>
        </w:rPr>
        <w:t xml:space="preserve">The right of appeal to FAI rests with the NAC(s) concerned, except for matters under </w:t>
      </w:r>
      <w:r w:rsidRPr="00204847">
        <w:rPr>
          <w:rFonts w:ascii="Arial" w:hAnsi="Arial" w:cs="Arial"/>
          <w:strike/>
          <w:color w:val="0070C0"/>
          <w:sz w:val="24"/>
          <w:szCs w:val="24"/>
        </w:rPr>
        <w:t>4.10.2</w:t>
      </w:r>
      <w:r w:rsidR="00204847" w:rsidRPr="00204847">
        <w:rPr>
          <w:rFonts w:ascii="Arial" w:hAnsi="Arial" w:cs="Arial" w:hint="eastAsia"/>
          <w:sz w:val="24"/>
          <w:szCs w:val="24"/>
          <w:lang w:eastAsia="ja-JP"/>
        </w:rPr>
        <w:t xml:space="preserve"> </w:t>
      </w:r>
      <w:r w:rsidRPr="00204847">
        <w:rPr>
          <w:rFonts w:ascii="Arial" w:hAnsi="Arial" w:cs="Arial"/>
          <w:color w:val="0070C0"/>
          <w:sz w:val="24"/>
          <w:szCs w:val="24"/>
        </w:rPr>
        <w:t>4.4.2</w:t>
      </w:r>
      <w:r w:rsidRPr="00413131">
        <w:rPr>
          <w:rFonts w:ascii="Arial" w:hAnsi="Arial" w:cs="Arial"/>
          <w:sz w:val="24"/>
          <w:szCs w:val="24"/>
        </w:rPr>
        <w:t xml:space="preserve"> for which the person(s) concerned has a right of appeal. The FAI Air Sport General Commission (CASI) is responsible for the treatment of appeals.”</w:t>
      </w:r>
    </w:p>
    <w:p w14:paraId="4F2294B2" w14:textId="77777777" w:rsidR="00413131" w:rsidRPr="00413131" w:rsidRDefault="00413131" w:rsidP="00413131">
      <w:pPr>
        <w:shd w:val="clear" w:color="auto" w:fill="FFFFFF"/>
        <w:suppressAutoHyphens w:val="0"/>
        <w:spacing w:after="100" w:line="240" w:lineRule="auto"/>
        <w:rPr>
          <w:rFonts w:ascii="Times New Roman" w:eastAsia="Times New Roman" w:hAnsi="Times New Roman" w:cs="Times New Roman"/>
          <w:color w:val="222222"/>
          <w:sz w:val="24"/>
          <w:szCs w:val="24"/>
          <w:lang w:val="en-GB" w:eastAsia="en-GB"/>
        </w:rPr>
      </w:pPr>
      <w:r w:rsidRPr="00413131">
        <w:rPr>
          <w:rFonts w:ascii="Times New Roman" w:eastAsia="Times New Roman" w:hAnsi="Times New Roman" w:cs="Times New Roman"/>
          <w:color w:val="222222"/>
          <w:sz w:val="24"/>
          <w:szCs w:val="24"/>
          <w:lang w:val="en-GB" w:eastAsia="en-GB"/>
        </w:rPr>
        <w:t> </w:t>
      </w:r>
    </w:p>
    <w:p w14:paraId="4E70CE83" w14:textId="54D1BAA2" w:rsidR="00413131" w:rsidRPr="00413131" w:rsidRDefault="00413131" w:rsidP="00B53D23">
      <w:pPr>
        <w:widowControl w:val="0"/>
        <w:snapToGrid w:val="0"/>
        <w:spacing w:after="0" w:line="240" w:lineRule="auto"/>
        <w:ind w:firstLine="567"/>
        <w:rPr>
          <w:rFonts w:ascii="Arial" w:hAnsi="Arial" w:cs="Arial"/>
          <w:color w:val="FF0000"/>
          <w:sz w:val="24"/>
          <w:szCs w:val="24"/>
        </w:rPr>
      </w:pPr>
      <w:r w:rsidRPr="00413131">
        <w:rPr>
          <w:rFonts w:ascii="Arial" w:hAnsi="Arial" w:cs="Arial"/>
          <w:color w:val="FF0000"/>
          <w:sz w:val="24"/>
          <w:szCs w:val="24"/>
        </w:rPr>
        <w:t>The</w:t>
      </w:r>
      <w:r w:rsidR="00AF5A3D" w:rsidRPr="00AF5A3D">
        <w:rPr>
          <w:rFonts w:ascii="Arial" w:hAnsi="Arial" w:cs="Arial"/>
          <w:color w:val="FF0000"/>
          <w:sz w:val="24"/>
          <w:szCs w:val="24"/>
        </w:rPr>
        <w:t xml:space="preserve"> RSC Chair is requested to request CASI to correct this error.</w:t>
      </w:r>
    </w:p>
    <w:p w14:paraId="313C6B10" w14:textId="77777777" w:rsidR="0068300F" w:rsidRDefault="0068300F" w:rsidP="00CB27D1">
      <w:pPr>
        <w:widowControl w:val="0"/>
        <w:snapToGrid w:val="0"/>
        <w:spacing w:after="0" w:line="240" w:lineRule="auto"/>
        <w:rPr>
          <w:rFonts w:ascii="Arial" w:hAnsi="Arial" w:cs="Arial"/>
          <w:b/>
          <w:sz w:val="24"/>
          <w:szCs w:val="24"/>
          <w:lang w:eastAsia="ja-JP"/>
        </w:rPr>
      </w:pPr>
    </w:p>
    <w:p w14:paraId="63BC6EFE" w14:textId="77777777" w:rsidR="00CB27D1" w:rsidRDefault="00CB27D1" w:rsidP="00CB27D1">
      <w:pPr>
        <w:widowControl w:val="0"/>
        <w:snapToGrid w:val="0"/>
        <w:spacing w:after="0" w:line="240" w:lineRule="auto"/>
        <w:rPr>
          <w:rFonts w:ascii="Arial" w:hAnsi="Arial" w:cs="Arial"/>
          <w:b/>
          <w:sz w:val="24"/>
          <w:szCs w:val="24"/>
          <w:lang w:eastAsia="ja-JP"/>
        </w:rPr>
      </w:pPr>
    </w:p>
    <w:p w14:paraId="68219575" w14:textId="7777E176" w:rsidR="0068300F" w:rsidRDefault="000C5205" w:rsidP="0068300F">
      <w:pPr>
        <w:widowControl w:val="0"/>
        <w:numPr>
          <w:ilvl w:val="0"/>
          <w:numId w:val="4"/>
        </w:numPr>
        <w:snapToGrid w:val="0"/>
        <w:spacing w:after="0" w:line="240" w:lineRule="auto"/>
        <w:ind w:left="567" w:hanging="567"/>
        <w:rPr>
          <w:rFonts w:ascii="Arial" w:hAnsi="Arial" w:cs="Arial"/>
          <w:b/>
          <w:sz w:val="24"/>
          <w:szCs w:val="24"/>
        </w:rPr>
      </w:pPr>
      <w:r w:rsidRPr="000C5205">
        <w:rPr>
          <w:rFonts w:ascii="Arial" w:hAnsi="Arial" w:cs="Arial"/>
          <w:b/>
          <w:sz w:val="24"/>
          <w:szCs w:val="24"/>
        </w:rPr>
        <w:t>Review of SC01 document actions</w:t>
      </w:r>
    </w:p>
    <w:p w14:paraId="3179F421" w14:textId="77777777" w:rsidR="0068300F" w:rsidRPr="00702F7C" w:rsidRDefault="0068300F" w:rsidP="00B04563">
      <w:pPr>
        <w:widowControl w:val="0"/>
        <w:snapToGrid w:val="0"/>
        <w:spacing w:after="0" w:line="240" w:lineRule="auto"/>
        <w:ind w:left="567"/>
        <w:rPr>
          <w:rFonts w:ascii="Arial" w:hAnsi="Arial" w:cs="Arial"/>
          <w:b/>
          <w:sz w:val="24"/>
          <w:szCs w:val="24"/>
        </w:rPr>
      </w:pPr>
    </w:p>
    <w:p w14:paraId="1370117D" w14:textId="77777777" w:rsidR="007778C0" w:rsidRPr="007778C0" w:rsidRDefault="007778C0" w:rsidP="00211BC4">
      <w:pPr>
        <w:adjustRightInd w:val="0"/>
        <w:spacing w:after="0"/>
        <w:ind w:left="1134" w:hanging="570"/>
        <w:jc w:val="both"/>
        <w:rPr>
          <w:rFonts w:ascii="Arial" w:hAnsi="Arial" w:cs="Arial"/>
          <w:lang w:eastAsia="it-IT"/>
        </w:rPr>
      </w:pPr>
      <w:r w:rsidRPr="007778C0">
        <w:rPr>
          <w:rFonts w:ascii="Arial" w:hAnsi="Arial" w:cs="Arial"/>
          <w:lang w:eastAsia="it-IT"/>
        </w:rPr>
        <w:t xml:space="preserve">5.6.4.3 </w:t>
      </w:r>
      <w:r w:rsidRPr="007778C0">
        <w:rPr>
          <w:rFonts w:ascii="Arial" w:hAnsi="Arial" w:cs="Arial"/>
          <w:lang w:eastAsia="it-IT"/>
        </w:rPr>
        <w:tab/>
        <w:t>Limitation</w:t>
      </w:r>
    </w:p>
    <w:p w14:paraId="4DE58BBB" w14:textId="436CEC9A" w:rsidR="007778C0" w:rsidRPr="007778C0" w:rsidRDefault="00E84F5A" w:rsidP="006B45D0">
      <w:pPr>
        <w:adjustRightInd w:val="0"/>
        <w:spacing w:after="0"/>
        <w:ind w:left="1418"/>
        <w:jc w:val="both"/>
        <w:rPr>
          <w:rFonts w:ascii="Arial" w:hAnsi="Arial" w:cs="Arial"/>
          <w:lang w:eastAsia="ja-JP"/>
        </w:rPr>
      </w:pPr>
      <w:r w:rsidRPr="00E84F5A">
        <w:rPr>
          <w:rFonts w:ascii="Arial" w:hAnsi="Arial" w:cs="Arial"/>
          <w:lang w:eastAsia="it-IT"/>
        </w:rPr>
        <w:t>No NAC shall have more competitors than 10% of the total number of competitors the organiser is prepared to accommodate. The current medal holders, invited under rule 5.6.1.</w:t>
      </w:r>
      <w:r w:rsidRPr="00E84F5A">
        <w:rPr>
          <w:rFonts w:ascii="Arial" w:hAnsi="Arial" w:cs="Arial"/>
          <w:strike/>
          <w:color w:val="0070C0"/>
          <w:lang w:eastAsia="it-IT"/>
        </w:rPr>
        <w:t>5</w:t>
      </w:r>
      <w:r w:rsidRPr="00E84F5A">
        <w:rPr>
          <w:rFonts w:ascii="Arial" w:hAnsi="Arial" w:cs="Arial" w:hint="eastAsia"/>
          <w:color w:val="0070C0"/>
          <w:lang w:eastAsia="ja-JP"/>
        </w:rPr>
        <w:t>4</w:t>
      </w:r>
      <w:r>
        <w:rPr>
          <w:rFonts w:ascii="Arial" w:hAnsi="Arial" w:cs="Arial" w:hint="eastAsia"/>
          <w:lang w:eastAsia="ja-JP"/>
        </w:rPr>
        <w:t xml:space="preserve"> </w:t>
      </w:r>
      <w:r w:rsidRPr="00E84F5A">
        <w:rPr>
          <w:rFonts w:ascii="Arial" w:hAnsi="Arial" w:cs="Arial"/>
          <w:lang w:eastAsia="it-IT"/>
        </w:rPr>
        <w:t xml:space="preserve">and the “wild card”, invited under rule </w:t>
      </w:r>
      <w:r w:rsidRPr="00E401A3">
        <w:rPr>
          <w:rFonts w:ascii="Arial" w:hAnsi="Arial" w:cs="Arial"/>
          <w:lang w:eastAsia="it-IT"/>
        </w:rPr>
        <w:t>5.6.1.</w:t>
      </w:r>
      <w:r w:rsidRPr="00E401A3">
        <w:rPr>
          <w:rFonts w:ascii="Arial" w:hAnsi="Arial" w:cs="Arial"/>
          <w:strike/>
          <w:color w:val="0070C0"/>
          <w:lang w:eastAsia="it-IT"/>
        </w:rPr>
        <w:t>6</w:t>
      </w:r>
      <w:r w:rsidRPr="00E401A3">
        <w:rPr>
          <w:rFonts w:ascii="Arial" w:hAnsi="Arial" w:cs="Arial" w:hint="eastAsia"/>
          <w:color w:val="0070C0"/>
          <w:lang w:eastAsia="ja-JP"/>
        </w:rPr>
        <w:t>5</w:t>
      </w:r>
      <w:r>
        <w:rPr>
          <w:rFonts w:ascii="Arial" w:hAnsi="Arial" w:cs="Arial" w:hint="eastAsia"/>
          <w:lang w:eastAsia="ja-JP"/>
        </w:rPr>
        <w:t xml:space="preserve"> </w:t>
      </w:r>
      <w:r w:rsidRPr="00E84F5A">
        <w:rPr>
          <w:rFonts w:ascii="Arial" w:hAnsi="Arial" w:cs="Arial"/>
          <w:lang w:eastAsia="it-IT"/>
        </w:rPr>
        <w:t>are not included in this limit.</w:t>
      </w:r>
    </w:p>
    <w:p w14:paraId="1E3ECEB2" w14:textId="3C83480E" w:rsidR="007778C0" w:rsidRPr="00CB4C15" w:rsidRDefault="007778C0" w:rsidP="007778C0">
      <w:pPr>
        <w:adjustRightInd w:val="0"/>
        <w:spacing w:after="0"/>
        <w:ind w:left="1134" w:hanging="570"/>
        <w:jc w:val="both"/>
        <w:rPr>
          <w:rFonts w:ascii="Arial" w:hAnsi="Arial" w:cs="Arial"/>
          <w:lang w:eastAsia="it-IT"/>
        </w:rPr>
      </w:pPr>
      <w:r w:rsidRPr="00CB4C15">
        <w:rPr>
          <w:rFonts w:ascii="Arial" w:hAnsi="Arial" w:cs="Arial"/>
          <w:lang w:eastAsia="it-IT"/>
        </w:rPr>
        <w:tab/>
      </w:r>
    </w:p>
    <w:p w14:paraId="08468FFB" w14:textId="44BD9973" w:rsidR="009A46EB" w:rsidRPr="007778C0" w:rsidRDefault="009A46EB" w:rsidP="007778C0">
      <w:pPr>
        <w:adjustRightInd w:val="0"/>
        <w:spacing w:after="0"/>
        <w:ind w:left="1134" w:hanging="570"/>
        <w:jc w:val="both"/>
        <w:rPr>
          <w:rFonts w:ascii="Arial" w:hAnsi="Arial" w:cs="Arial"/>
          <w:lang w:eastAsia="it-IT"/>
        </w:rPr>
      </w:pPr>
      <w:r w:rsidRPr="009A46EB">
        <w:rPr>
          <w:rFonts w:ascii="Arial" w:hAnsi="Arial" w:cs="Arial"/>
          <w:lang w:eastAsia="it-IT"/>
        </w:rPr>
        <w:t xml:space="preserve">5.6.5.2 </w:t>
      </w:r>
      <w:r w:rsidR="006B45D0">
        <w:rPr>
          <w:rFonts w:ascii="Arial" w:hAnsi="Arial" w:cs="Arial"/>
          <w:lang w:eastAsia="it-IT"/>
        </w:rPr>
        <w:tab/>
      </w:r>
      <w:r w:rsidRPr="009A46EB">
        <w:rPr>
          <w:rFonts w:ascii="Arial" w:hAnsi="Arial" w:cs="Arial"/>
          <w:lang w:eastAsia="it-IT"/>
        </w:rPr>
        <w:t>Standby List</w:t>
      </w:r>
      <w:r w:rsidR="007778C0">
        <w:rPr>
          <w:rFonts w:ascii="Arial" w:hAnsi="Arial" w:cs="Arial"/>
          <w:lang w:eastAsia="it-IT"/>
        </w:rPr>
        <w:t>.</w:t>
      </w:r>
      <w:r>
        <w:rPr>
          <w:rFonts w:ascii="Arial" w:hAnsi="Arial" w:cs="Arial"/>
          <w:lang w:eastAsia="it-IT"/>
        </w:rPr>
        <w:t xml:space="preserve">  </w:t>
      </w:r>
      <w:r w:rsidRPr="007778C0">
        <w:rPr>
          <w:rFonts w:ascii="Arial" w:hAnsi="Arial" w:cs="Arial"/>
          <w:color w:val="FF0000"/>
          <w:lang w:eastAsia="it-IT"/>
        </w:rPr>
        <w:t>Move to 5.6.3.3</w:t>
      </w:r>
      <w:r w:rsidR="00413131">
        <w:rPr>
          <w:rFonts w:ascii="Arial" w:hAnsi="Arial" w:cs="Arial"/>
          <w:color w:val="FF0000"/>
          <w:lang w:eastAsia="it-IT"/>
        </w:rPr>
        <w:t xml:space="preserve"> and renumber.</w:t>
      </w:r>
    </w:p>
    <w:p w14:paraId="17D8A290" w14:textId="4E8D9AF8" w:rsidR="009A46EB" w:rsidRPr="009A46EB" w:rsidRDefault="009A46EB" w:rsidP="009A46EB">
      <w:pPr>
        <w:widowControl w:val="0"/>
        <w:snapToGrid w:val="0"/>
        <w:spacing w:after="0" w:line="240" w:lineRule="auto"/>
        <w:ind w:left="1418"/>
        <w:rPr>
          <w:rFonts w:ascii="Arial" w:hAnsi="Arial" w:cs="Arial"/>
          <w:iCs/>
          <w:lang w:eastAsia="ja-JP"/>
        </w:rPr>
      </w:pPr>
      <w:r w:rsidRPr="009A46EB">
        <w:rPr>
          <w:rFonts w:ascii="Arial" w:hAnsi="Arial" w:cs="Arial"/>
          <w:iCs/>
          <w:lang w:eastAsia="ja-JP"/>
        </w:rPr>
        <w:t>If an NAC fails to respond by the proper deadline or if an entrant fails to fulfil his obligations, the NAC or</w:t>
      </w:r>
      <w:r>
        <w:rPr>
          <w:rFonts w:ascii="Arial" w:hAnsi="Arial" w:cs="Arial"/>
          <w:iCs/>
          <w:lang w:eastAsia="ja-JP"/>
        </w:rPr>
        <w:t xml:space="preserve"> </w:t>
      </w:r>
      <w:r w:rsidRPr="009A46EB">
        <w:rPr>
          <w:rFonts w:ascii="Arial" w:hAnsi="Arial" w:cs="Arial"/>
          <w:iCs/>
          <w:lang w:eastAsia="ja-JP"/>
        </w:rPr>
        <w:t xml:space="preserve">the entrant in question may lose their respective right to enter, but may be kept on a standby list </w:t>
      </w:r>
      <w:r w:rsidRPr="006B45D0">
        <w:rPr>
          <w:rFonts w:ascii="Arial" w:hAnsi="Arial" w:cs="Arial"/>
          <w:iCs/>
          <w:strike/>
          <w:color w:val="0070C0"/>
          <w:lang w:eastAsia="ja-JP"/>
        </w:rPr>
        <w:t>should vacancies appear</w:t>
      </w:r>
      <w:r w:rsidRPr="009A46EB">
        <w:rPr>
          <w:rFonts w:ascii="Arial" w:hAnsi="Arial" w:cs="Arial"/>
          <w:iCs/>
          <w:lang w:eastAsia="ja-JP"/>
        </w:rPr>
        <w:t>.</w:t>
      </w:r>
    </w:p>
    <w:p w14:paraId="43091594" w14:textId="77777777" w:rsidR="009A46EB" w:rsidRDefault="009A46EB" w:rsidP="009A46EB">
      <w:pPr>
        <w:widowControl w:val="0"/>
        <w:snapToGrid w:val="0"/>
        <w:spacing w:after="0" w:line="240" w:lineRule="auto"/>
        <w:ind w:left="1418"/>
        <w:rPr>
          <w:rFonts w:ascii="Arial" w:hAnsi="Arial" w:cs="Arial"/>
          <w:iCs/>
          <w:lang w:eastAsia="ja-JP"/>
        </w:rPr>
      </w:pPr>
    </w:p>
    <w:p w14:paraId="6CE12528" w14:textId="4BB75103" w:rsidR="009A46EB" w:rsidRDefault="009A46EB" w:rsidP="009A46EB">
      <w:pPr>
        <w:widowControl w:val="0"/>
        <w:snapToGrid w:val="0"/>
        <w:spacing w:after="0" w:line="240" w:lineRule="auto"/>
        <w:ind w:left="1418"/>
        <w:rPr>
          <w:rFonts w:ascii="Arial" w:hAnsi="Arial" w:cs="Arial"/>
          <w:iCs/>
          <w:lang w:eastAsia="ja-JP"/>
        </w:rPr>
      </w:pPr>
      <w:r w:rsidRPr="009A46EB">
        <w:rPr>
          <w:rFonts w:ascii="Arial" w:hAnsi="Arial" w:cs="Arial"/>
          <w:iCs/>
          <w:lang w:eastAsia="ja-JP"/>
        </w:rPr>
        <w:t xml:space="preserve">Competitors on the standby list will be offered places should they become </w:t>
      </w:r>
      <w:r>
        <w:rPr>
          <w:rFonts w:ascii="Arial" w:hAnsi="Arial" w:cs="Arial"/>
          <w:iCs/>
          <w:lang w:eastAsia="ja-JP"/>
        </w:rPr>
        <w:t>a</w:t>
      </w:r>
      <w:r w:rsidRPr="009A46EB">
        <w:rPr>
          <w:rFonts w:ascii="Arial" w:hAnsi="Arial" w:cs="Arial"/>
          <w:iCs/>
          <w:lang w:eastAsia="ja-JP"/>
        </w:rPr>
        <w:t>vailable after Rounds 1 &amp; 2.</w:t>
      </w:r>
    </w:p>
    <w:p w14:paraId="4BBBC04A" w14:textId="77777777" w:rsidR="00D33F09" w:rsidRPr="009A46EB" w:rsidRDefault="00D33F09" w:rsidP="00CB27D1">
      <w:pPr>
        <w:widowControl w:val="0"/>
        <w:snapToGrid w:val="0"/>
        <w:spacing w:after="0" w:line="240" w:lineRule="auto"/>
        <w:rPr>
          <w:rFonts w:ascii="Arial" w:hAnsi="Arial" w:cs="Arial"/>
          <w:iCs/>
          <w:lang w:eastAsia="ja-JP"/>
        </w:rPr>
      </w:pPr>
    </w:p>
    <w:p w14:paraId="69A7D29A" w14:textId="77777777" w:rsidR="00B04563" w:rsidRDefault="00B04563" w:rsidP="00702F7C">
      <w:pPr>
        <w:widowControl w:val="0"/>
        <w:snapToGrid w:val="0"/>
        <w:spacing w:after="0" w:line="240" w:lineRule="auto"/>
        <w:rPr>
          <w:rFonts w:ascii="Arial" w:hAnsi="Arial" w:cs="Arial"/>
          <w:b/>
          <w:iCs/>
          <w:lang w:eastAsia="ja-JP"/>
        </w:rPr>
      </w:pPr>
    </w:p>
    <w:p w14:paraId="34FB115F" w14:textId="06AD306A" w:rsidR="00413311" w:rsidRPr="006B45D0" w:rsidRDefault="00D33F09" w:rsidP="006B45D0">
      <w:pPr>
        <w:tabs>
          <w:tab w:val="left" w:pos="567"/>
        </w:tabs>
        <w:suppressAutoHyphens w:val="0"/>
        <w:spacing w:after="0" w:line="259" w:lineRule="auto"/>
        <w:contextualSpacing/>
        <w:rPr>
          <w:rFonts w:ascii="Arial" w:hAnsi="Arial" w:cs="Arial"/>
          <w:b/>
          <w:color w:val="000000" w:themeColor="text1"/>
          <w:sz w:val="24"/>
          <w:szCs w:val="24"/>
          <w:lang w:eastAsia="ja-JP"/>
        </w:rPr>
      </w:pPr>
      <w:r w:rsidRPr="006B45D0">
        <w:rPr>
          <w:rFonts w:ascii="Arial" w:hAnsi="Arial" w:cs="Arial"/>
          <w:b/>
          <w:color w:val="000000" w:themeColor="text1"/>
          <w:sz w:val="24"/>
          <w:szCs w:val="24"/>
          <w:lang w:eastAsia="ja-JP"/>
        </w:rPr>
        <w:t>3b</w:t>
      </w:r>
      <w:r w:rsidR="006B45D0" w:rsidRPr="006B45D0">
        <w:rPr>
          <w:rFonts w:ascii="Arial" w:hAnsi="Arial" w:cs="Arial"/>
          <w:b/>
          <w:color w:val="000000" w:themeColor="text1"/>
          <w:sz w:val="24"/>
          <w:szCs w:val="24"/>
          <w:lang w:eastAsia="ja-JP"/>
        </w:rPr>
        <w:tab/>
      </w:r>
      <w:r w:rsidR="00413311" w:rsidRPr="006B45D0">
        <w:rPr>
          <w:rFonts w:ascii="Arial" w:hAnsi="Arial" w:cs="Arial"/>
          <w:b/>
          <w:color w:val="000000" w:themeColor="text1"/>
          <w:sz w:val="24"/>
          <w:szCs w:val="24"/>
          <w:lang w:eastAsia="ja-JP"/>
        </w:rPr>
        <w:t>Minimum requirements to be completed on an entrants registration form.</w:t>
      </w:r>
    </w:p>
    <w:p w14:paraId="0C3D255F" w14:textId="77777777" w:rsidR="003B5EE8" w:rsidRDefault="003B5EE8" w:rsidP="006B45D0">
      <w:pPr>
        <w:suppressAutoHyphens w:val="0"/>
        <w:spacing w:after="0" w:line="259" w:lineRule="auto"/>
        <w:ind w:left="567"/>
        <w:contextualSpacing/>
        <w:rPr>
          <w:rFonts w:ascii="Arial" w:hAnsi="Arial" w:cs="Arial"/>
          <w:color w:val="000000" w:themeColor="text1"/>
          <w:lang w:eastAsia="ja-JP"/>
        </w:rPr>
      </w:pPr>
    </w:p>
    <w:p w14:paraId="516E5A05" w14:textId="5AFBE2EB" w:rsidR="00D0404A" w:rsidRDefault="00413311" w:rsidP="006B45D0">
      <w:pPr>
        <w:suppressAutoHyphens w:val="0"/>
        <w:spacing w:after="0" w:line="259" w:lineRule="auto"/>
        <w:ind w:left="567"/>
        <w:contextualSpacing/>
        <w:rPr>
          <w:rFonts w:ascii="Arial" w:hAnsi="Arial" w:cs="Arial"/>
          <w:color w:val="000000" w:themeColor="text1"/>
          <w:lang w:eastAsia="ja-JP"/>
        </w:rPr>
      </w:pPr>
      <w:r w:rsidRPr="00413311">
        <w:rPr>
          <w:rFonts w:ascii="Arial" w:hAnsi="Arial" w:cs="Arial"/>
          <w:color w:val="000000" w:themeColor="text1"/>
          <w:lang w:eastAsia="ja-JP"/>
        </w:rPr>
        <w:t>The RSC was asked to come up with a definition of the minimum data which is required</w:t>
      </w:r>
      <w:r w:rsidR="00D33F09">
        <w:rPr>
          <w:rFonts w:ascii="Arial" w:hAnsi="Arial" w:cs="Arial"/>
          <w:color w:val="000000" w:themeColor="text1"/>
          <w:lang w:eastAsia="ja-JP"/>
        </w:rPr>
        <w:t xml:space="preserve"> </w:t>
      </w:r>
      <w:r w:rsidRPr="00413311">
        <w:rPr>
          <w:rFonts w:ascii="Arial" w:hAnsi="Arial" w:cs="Arial"/>
          <w:color w:val="000000" w:themeColor="text1"/>
          <w:lang w:eastAsia="ja-JP"/>
        </w:rPr>
        <w:t>when a pilot registers for a Cat 1 event.</w:t>
      </w:r>
    </w:p>
    <w:p w14:paraId="5EA353EA" w14:textId="11238A4E" w:rsidR="00D33F09" w:rsidRDefault="00D33F09" w:rsidP="006B45D0">
      <w:pPr>
        <w:suppressAutoHyphens w:val="0"/>
        <w:spacing w:after="0" w:line="259" w:lineRule="auto"/>
        <w:contextualSpacing/>
        <w:rPr>
          <w:rFonts w:ascii="Arial" w:hAnsi="Arial" w:cs="Arial"/>
          <w:color w:val="000000" w:themeColor="text1"/>
          <w:lang w:eastAsia="ja-JP"/>
        </w:rPr>
      </w:pPr>
    </w:p>
    <w:p w14:paraId="2FDC3241" w14:textId="7A6EEC5E" w:rsidR="001367EE" w:rsidRPr="00413311" w:rsidRDefault="00D33F09" w:rsidP="005038AD">
      <w:pPr>
        <w:suppressAutoHyphens w:val="0"/>
        <w:spacing w:after="0" w:line="259" w:lineRule="auto"/>
        <w:ind w:left="567"/>
        <w:contextualSpacing/>
        <w:rPr>
          <w:rFonts w:ascii="Arial" w:hAnsi="Arial" w:cs="Arial"/>
          <w:color w:val="000000" w:themeColor="text1"/>
          <w:lang w:eastAsia="ja-JP"/>
        </w:rPr>
      </w:pPr>
      <w:r>
        <w:rPr>
          <w:rFonts w:ascii="Arial" w:hAnsi="Arial" w:cs="Arial"/>
          <w:color w:val="000000" w:themeColor="text1"/>
          <w:lang w:eastAsia="ja-JP"/>
        </w:rPr>
        <w:t xml:space="preserve">This was discussed by the Working Group, but they believed that </w:t>
      </w:r>
      <w:r w:rsidR="006B45D0">
        <w:rPr>
          <w:rFonts w:ascii="Arial" w:hAnsi="Arial" w:cs="Arial" w:hint="eastAsia"/>
          <w:color w:val="000000" w:themeColor="text1"/>
          <w:lang w:eastAsia="ja-JP"/>
        </w:rPr>
        <w:t>SC</w:t>
      </w:r>
      <w:r>
        <w:rPr>
          <w:rFonts w:ascii="Arial" w:hAnsi="Arial" w:cs="Arial"/>
          <w:color w:val="000000" w:themeColor="text1"/>
          <w:lang w:eastAsia="ja-JP"/>
        </w:rPr>
        <w:t>01 was not the correct place for this information.</w:t>
      </w:r>
    </w:p>
    <w:p w14:paraId="7CB32066" w14:textId="77777777" w:rsidR="0068300F" w:rsidRDefault="0068300F" w:rsidP="00702F7C">
      <w:pPr>
        <w:suppressAutoHyphens w:val="0"/>
        <w:spacing w:after="0" w:line="259" w:lineRule="auto"/>
        <w:contextualSpacing/>
        <w:rPr>
          <w:rFonts w:ascii="Arial" w:hAnsi="Arial" w:cs="Arial"/>
          <w:color w:val="0070C0"/>
          <w:lang w:eastAsia="ja-JP"/>
        </w:rPr>
      </w:pPr>
    </w:p>
    <w:p w14:paraId="0A0443BF" w14:textId="77777777" w:rsidR="00CB27D1" w:rsidRPr="00702F7C" w:rsidRDefault="00CB27D1" w:rsidP="00702F7C">
      <w:pPr>
        <w:suppressAutoHyphens w:val="0"/>
        <w:spacing w:after="0" w:line="259" w:lineRule="auto"/>
        <w:contextualSpacing/>
        <w:rPr>
          <w:rFonts w:ascii="Arial" w:hAnsi="Arial" w:cs="Arial"/>
          <w:color w:val="0070C0"/>
          <w:lang w:eastAsia="ja-JP"/>
        </w:rPr>
      </w:pPr>
    </w:p>
    <w:p w14:paraId="11805D0B" w14:textId="040C426D" w:rsidR="001470C4" w:rsidRDefault="0068300F" w:rsidP="00B30E36">
      <w:pPr>
        <w:widowControl w:val="0"/>
        <w:numPr>
          <w:ilvl w:val="0"/>
          <w:numId w:val="4"/>
        </w:numPr>
        <w:snapToGrid w:val="0"/>
        <w:spacing w:after="0" w:line="240" w:lineRule="auto"/>
        <w:ind w:left="567" w:hanging="567"/>
        <w:rPr>
          <w:rFonts w:ascii="Arial" w:hAnsi="Arial" w:cs="Arial"/>
          <w:b/>
          <w:sz w:val="24"/>
          <w:szCs w:val="24"/>
        </w:rPr>
      </w:pPr>
      <w:r w:rsidRPr="0068300F">
        <w:rPr>
          <w:rFonts w:ascii="Arial" w:hAnsi="Arial" w:cs="Arial"/>
          <w:b/>
          <w:sz w:val="24"/>
          <w:szCs w:val="24"/>
        </w:rPr>
        <w:t>Internal Regulation changes for 202</w:t>
      </w:r>
      <w:r w:rsidR="007778C0">
        <w:rPr>
          <w:rFonts w:ascii="Arial" w:hAnsi="Arial" w:cs="Arial"/>
          <w:b/>
          <w:sz w:val="24"/>
          <w:szCs w:val="24"/>
        </w:rPr>
        <w:t>5</w:t>
      </w:r>
    </w:p>
    <w:p w14:paraId="38488D99" w14:textId="77777777" w:rsidR="008F74E4" w:rsidRDefault="008F74E4" w:rsidP="00CB3D1B">
      <w:pPr>
        <w:widowControl w:val="0"/>
        <w:snapToGrid w:val="0"/>
        <w:spacing w:after="0" w:line="240" w:lineRule="auto"/>
        <w:ind w:left="567"/>
        <w:rPr>
          <w:rFonts w:ascii="Arial" w:hAnsi="Arial" w:cs="Arial"/>
          <w:lang w:eastAsia="ja-JP"/>
        </w:rPr>
      </w:pPr>
    </w:p>
    <w:p w14:paraId="0DB55F23" w14:textId="1041A0CB" w:rsidR="00486AE8" w:rsidRPr="00486AE8" w:rsidRDefault="00486AE8" w:rsidP="00486AE8">
      <w:pPr>
        <w:widowControl w:val="0"/>
        <w:snapToGrid w:val="0"/>
        <w:spacing w:after="120" w:line="240" w:lineRule="auto"/>
        <w:ind w:left="567"/>
        <w:rPr>
          <w:rFonts w:ascii="Arial" w:hAnsi="Arial" w:cs="Arial"/>
          <w:lang w:eastAsia="ja-JP"/>
        </w:rPr>
      </w:pPr>
      <w:r w:rsidRPr="00486AE8">
        <w:rPr>
          <w:rFonts w:ascii="Arial" w:hAnsi="Arial" w:cs="Arial"/>
          <w:lang w:eastAsia="ja-JP"/>
        </w:rPr>
        <w:t xml:space="preserve">4.1.3 </w:t>
      </w:r>
      <w:r>
        <w:rPr>
          <w:rFonts w:ascii="Arial" w:hAnsi="Arial" w:cs="Arial"/>
          <w:lang w:eastAsia="ja-JP"/>
        </w:rPr>
        <w:tab/>
      </w:r>
      <w:r w:rsidRPr="00486AE8">
        <w:rPr>
          <w:rFonts w:ascii="Arial" w:hAnsi="Arial" w:cs="Arial"/>
          <w:lang w:eastAsia="ja-JP"/>
        </w:rPr>
        <w:t>Eligibility</w:t>
      </w:r>
    </w:p>
    <w:p w14:paraId="3E1ED81D" w14:textId="33BBD4C9" w:rsidR="00486AE8" w:rsidRDefault="00486AE8" w:rsidP="00486AE8">
      <w:pPr>
        <w:widowControl w:val="0"/>
        <w:snapToGrid w:val="0"/>
        <w:spacing w:after="0" w:line="240" w:lineRule="auto"/>
        <w:ind w:left="1418"/>
        <w:rPr>
          <w:rFonts w:ascii="Arial" w:hAnsi="Arial" w:cs="Arial"/>
          <w:lang w:eastAsia="ja-JP"/>
        </w:rPr>
      </w:pPr>
      <w:r w:rsidRPr="008F74E4">
        <w:rPr>
          <w:rFonts w:ascii="Arial" w:hAnsi="Arial" w:cs="Arial"/>
          <w:strike/>
          <w:color w:val="0070C0"/>
          <w:lang w:eastAsia="ja-JP"/>
        </w:rPr>
        <w:t>Annually</w:t>
      </w:r>
      <w:r w:rsidRPr="00486AE8">
        <w:rPr>
          <w:rFonts w:ascii="Arial" w:hAnsi="Arial" w:cs="Arial"/>
          <w:lang w:eastAsia="ja-JP"/>
        </w:rPr>
        <w:t xml:space="preserve"> </w:t>
      </w:r>
      <w:r w:rsidRPr="008F74E4">
        <w:rPr>
          <w:rFonts w:ascii="Arial" w:hAnsi="Arial" w:cs="Arial"/>
          <w:color w:val="0070C0"/>
          <w:lang w:eastAsia="ja-JP"/>
        </w:rPr>
        <w:t xml:space="preserve">Every </w:t>
      </w:r>
      <w:r w:rsidR="008F74E4" w:rsidRPr="008F74E4">
        <w:rPr>
          <w:rFonts w:ascii="Arial" w:hAnsi="Arial" w:cs="Arial" w:hint="eastAsia"/>
          <w:color w:val="0070C0"/>
          <w:lang w:eastAsia="ja-JP"/>
        </w:rPr>
        <w:t>Two</w:t>
      </w:r>
      <w:r w:rsidRPr="008F74E4">
        <w:rPr>
          <w:rFonts w:ascii="Arial" w:hAnsi="Arial" w:cs="Arial"/>
          <w:color w:val="0070C0"/>
          <w:lang w:eastAsia="ja-JP"/>
        </w:rPr>
        <w:t xml:space="preserve"> Years</w:t>
      </w:r>
      <w:r w:rsidRPr="00486AE8">
        <w:rPr>
          <w:rFonts w:ascii="Arial" w:hAnsi="Arial" w:cs="Arial"/>
          <w:lang w:eastAsia="ja-JP"/>
        </w:rPr>
        <w:t xml:space="preserve"> the CIA Plenary Meeting shall elect its President from among approved Delegates and its</w:t>
      </w:r>
      <w:r>
        <w:rPr>
          <w:rFonts w:ascii="Arial" w:hAnsi="Arial" w:cs="Arial"/>
          <w:lang w:eastAsia="ja-JP"/>
        </w:rPr>
        <w:t xml:space="preserve"> </w:t>
      </w:r>
      <w:r w:rsidRPr="00486AE8">
        <w:rPr>
          <w:rFonts w:ascii="Arial" w:hAnsi="Arial" w:cs="Arial"/>
          <w:lang w:eastAsia="ja-JP"/>
        </w:rPr>
        <w:t>President, who may be reelected for an unlimited number of terms. (FAI COUNCIL Statutes Sub-</w:t>
      </w:r>
      <w:r>
        <w:rPr>
          <w:rFonts w:ascii="Arial" w:hAnsi="Arial" w:cs="Arial"/>
          <w:lang w:eastAsia="ja-JP"/>
        </w:rPr>
        <w:t xml:space="preserve"> </w:t>
      </w:r>
      <w:r w:rsidRPr="00486AE8">
        <w:rPr>
          <w:rFonts w:ascii="Arial" w:hAnsi="Arial" w:cs="Arial"/>
          <w:lang w:eastAsia="ja-JP"/>
        </w:rPr>
        <w:t>Committee conclusion / Meeting minutes 9/10.6.92)</w:t>
      </w:r>
    </w:p>
    <w:p w14:paraId="50FE9EAC" w14:textId="77777777" w:rsidR="00486AE8" w:rsidRPr="00486AE8" w:rsidRDefault="00486AE8" w:rsidP="00486AE8">
      <w:pPr>
        <w:widowControl w:val="0"/>
        <w:snapToGrid w:val="0"/>
        <w:spacing w:after="0" w:line="240" w:lineRule="auto"/>
        <w:ind w:left="1418"/>
        <w:rPr>
          <w:rFonts w:ascii="Arial" w:hAnsi="Arial" w:cs="Arial"/>
          <w:lang w:eastAsia="ja-JP"/>
        </w:rPr>
      </w:pPr>
    </w:p>
    <w:p w14:paraId="4055B324" w14:textId="4BF1A487" w:rsidR="00486AE8" w:rsidRPr="00486AE8" w:rsidRDefault="00486AE8" w:rsidP="00486AE8">
      <w:pPr>
        <w:widowControl w:val="0"/>
        <w:snapToGrid w:val="0"/>
        <w:spacing w:after="120" w:line="240" w:lineRule="auto"/>
        <w:ind w:left="567"/>
        <w:rPr>
          <w:rFonts w:ascii="Arial" w:hAnsi="Arial" w:cs="Arial"/>
          <w:lang w:eastAsia="ja-JP"/>
        </w:rPr>
      </w:pPr>
      <w:r w:rsidRPr="00486AE8">
        <w:rPr>
          <w:rFonts w:ascii="Arial" w:hAnsi="Arial" w:cs="Arial"/>
          <w:lang w:eastAsia="ja-JP"/>
        </w:rPr>
        <w:t xml:space="preserve">4.2.3 </w:t>
      </w:r>
      <w:r>
        <w:rPr>
          <w:rFonts w:ascii="Arial" w:hAnsi="Arial" w:cs="Arial"/>
          <w:lang w:eastAsia="ja-JP"/>
        </w:rPr>
        <w:tab/>
      </w:r>
      <w:r w:rsidRPr="00486AE8">
        <w:rPr>
          <w:rFonts w:ascii="Arial" w:hAnsi="Arial" w:cs="Arial"/>
          <w:lang w:eastAsia="ja-JP"/>
        </w:rPr>
        <w:t>Eligibility</w:t>
      </w:r>
    </w:p>
    <w:p w14:paraId="73F53732" w14:textId="4F76BBC1" w:rsidR="00486AE8" w:rsidRDefault="00486AE8" w:rsidP="00486AE8">
      <w:pPr>
        <w:widowControl w:val="0"/>
        <w:snapToGrid w:val="0"/>
        <w:spacing w:after="0" w:line="240" w:lineRule="auto"/>
        <w:ind w:left="1418"/>
        <w:rPr>
          <w:rFonts w:ascii="Arial" w:hAnsi="Arial" w:cs="Arial"/>
          <w:lang w:eastAsia="ja-JP"/>
        </w:rPr>
      </w:pPr>
      <w:r w:rsidRPr="008F74E4">
        <w:rPr>
          <w:rFonts w:ascii="Arial" w:hAnsi="Arial" w:cs="Arial"/>
          <w:strike/>
          <w:color w:val="0070C0"/>
          <w:lang w:eastAsia="ja-JP"/>
        </w:rPr>
        <w:t>Annually</w:t>
      </w:r>
      <w:r w:rsidRPr="00486AE8">
        <w:rPr>
          <w:rFonts w:ascii="Arial" w:hAnsi="Arial" w:cs="Arial"/>
          <w:lang w:eastAsia="ja-JP"/>
        </w:rPr>
        <w:t xml:space="preserve"> </w:t>
      </w:r>
      <w:r w:rsidRPr="008F74E4">
        <w:rPr>
          <w:rFonts w:ascii="Arial" w:hAnsi="Arial" w:cs="Arial"/>
          <w:color w:val="0070C0"/>
          <w:lang w:eastAsia="ja-JP"/>
        </w:rPr>
        <w:t xml:space="preserve">Every </w:t>
      </w:r>
      <w:r w:rsidR="008F74E4" w:rsidRPr="008F74E4">
        <w:rPr>
          <w:rFonts w:ascii="Arial" w:hAnsi="Arial" w:cs="Arial" w:hint="eastAsia"/>
          <w:color w:val="0070C0"/>
          <w:lang w:eastAsia="ja-JP"/>
        </w:rPr>
        <w:t>Two</w:t>
      </w:r>
      <w:r w:rsidRPr="008F74E4">
        <w:rPr>
          <w:rFonts w:ascii="Arial" w:hAnsi="Arial" w:cs="Arial"/>
          <w:color w:val="0070C0"/>
          <w:lang w:eastAsia="ja-JP"/>
        </w:rPr>
        <w:t xml:space="preserve"> Years</w:t>
      </w:r>
      <w:r w:rsidRPr="00486AE8">
        <w:rPr>
          <w:rFonts w:ascii="Arial" w:hAnsi="Arial" w:cs="Arial"/>
          <w:lang w:eastAsia="ja-JP"/>
        </w:rPr>
        <w:t xml:space="preserve"> the CIA Plenary Meeting shall elect the Vice-presidents from among its Members, who may be</w:t>
      </w:r>
      <w:r>
        <w:rPr>
          <w:rFonts w:ascii="Arial" w:hAnsi="Arial" w:cs="Arial"/>
          <w:lang w:eastAsia="ja-JP"/>
        </w:rPr>
        <w:t xml:space="preserve"> </w:t>
      </w:r>
      <w:r w:rsidRPr="00486AE8">
        <w:rPr>
          <w:rFonts w:ascii="Arial" w:hAnsi="Arial" w:cs="Arial"/>
          <w:lang w:eastAsia="ja-JP"/>
        </w:rPr>
        <w:t>reelected for an unlimited number of terms.</w:t>
      </w:r>
      <w:r w:rsidR="008F74E4">
        <w:rPr>
          <w:rFonts w:ascii="Arial" w:hAnsi="Arial" w:cs="Arial" w:hint="eastAsia"/>
          <w:lang w:eastAsia="ja-JP"/>
        </w:rPr>
        <w:t xml:space="preserve"> </w:t>
      </w:r>
      <w:r w:rsidRPr="00486AE8">
        <w:rPr>
          <w:rFonts w:ascii="Arial" w:hAnsi="Arial" w:cs="Arial"/>
          <w:lang w:eastAsia="ja-JP"/>
        </w:rPr>
        <w:t>Vice-presidents shall not be of the same nationality as the</w:t>
      </w:r>
      <w:r>
        <w:rPr>
          <w:rFonts w:ascii="Arial" w:hAnsi="Arial" w:cs="Arial"/>
          <w:lang w:eastAsia="ja-JP"/>
        </w:rPr>
        <w:t xml:space="preserve"> </w:t>
      </w:r>
      <w:r w:rsidRPr="00486AE8">
        <w:rPr>
          <w:rFonts w:ascii="Arial" w:hAnsi="Arial" w:cs="Arial"/>
          <w:lang w:eastAsia="ja-JP"/>
        </w:rPr>
        <w:t>CIA President.</w:t>
      </w:r>
    </w:p>
    <w:p w14:paraId="40C245BE" w14:textId="77777777" w:rsidR="00486AE8" w:rsidRPr="00486AE8" w:rsidRDefault="00486AE8" w:rsidP="00486AE8">
      <w:pPr>
        <w:widowControl w:val="0"/>
        <w:snapToGrid w:val="0"/>
        <w:spacing w:after="0" w:line="240" w:lineRule="auto"/>
        <w:ind w:left="1418"/>
        <w:rPr>
          <w:rFonts w:ascii="Arial" w:hAnsi="Arial" w:cs="Arial"/>
          <w:lang w:eastAsia="ja-JP"/>
        </w:rPr>
      </w:pPr>
    </w:p>
    <w:p w14:paraId="21537553" w14:textId="25C9DB5F" w:rsidR="00486AE8" w:rsidRPr="00486AE8" w:rsidRDefault="00486AE8" w:rsidP="00486AE8">
      <w:pPr>
        <w:widowControl w:val="0"/>
        <w:snapToGrid w:val="0"/>
        <w:spacing w:after="120" w:line="240" w:lineRule="auto"/>
        <w:ind w:left="567"/>
        <w:rPr>
          <w:rFonts w:ascii="Arial" w:hAnsi="Arial" w:cs="Arial"/>
          <w:lang w:eastAsia="ja-JP"/>
        </w:rPr>
      </w:pPr>
      <w:r w:rsidRPr="00486AE8">
        <w:rPr>
          <w:rFonts w:ascii="Arial" w:hAnsi="Arial" w:cs="Arial"/>
          <w:lang w:eastAsia="ja-JP"/>
        </w:rPr>
        <w:t xml:space="preserve">4.3.3 </w:t>
      </w:r>
      <w:r>
        <w:rPr>
          <w:rFonts w:ascii="Arial" w:hAnsi="Arial" w:cs="Arial"/>
          <w:lang w:eastAsia="ja-JP"/>
        </w:rPr>
        <w:tab/>
      </w:r>
      <w:r w:rsidRPr="00486AE8">
        <w:rPr>
          <w:rFonts w:ascii="Arial" w:hAnsi="Arial" w:cs="Arial"/>
          <w:lang w:eastAsia="ja-JP"/>
        </w:rPr>
        <w:t>Eligibility</w:t>
      </w:r>
    </w:p>
    <w:p w14:paraId="4067ED1A" w14:textId="0990D6E0" w:rsidR="00EC36C7" w:rsidRDefault="00486AE8" w:rsidP="00486AE8">
      <w:pPr>
        <w:widowControl w:val="0"/>
        <w:snapToGrid w:val="0"/>
        <w:spacing w:after="0" w:line="240" w:lineRule="auto"/>
        <w:ind w:left="1418"/>
        <w:rPr>
          <w:rFonts w:ascii="Arial" w:hAnsi="Arial" w:cs="Arial"/>
          <w:lang w:eastAsia="ja-JP"/>
        </w:rPr>
      </w:pPr>
      <w:r w:rsidRPr="00920FFB">
        <w:rPr>
          <w:rFonts w:ascii="Arial" w:hAnsi="Arial" w:cs="Arial"/>
          <w:strike/>
          <w:color w:val="0070C0"/>
          <w:lang w:eastAsia="ja-JP"/>
        </w:rPr>
        <w:t>Annually</w:t>
      </w:r>
      <w:r w:rsidRPr="00486AE8">
        <w:rPr>
          <w:rFonts w:ascii="Arial" w:hAnsi="Arial" w:cs="Arial"/>
          <w:lang w:eastAsia="ja-JP"/>
        </w:rPr>
        <w:t xml:space="preserve"> </w:t>
      </w:r>
      <w:r w:rsidRPr="00920FFB">
        <w:rPr>
          <w:rFonts w:ascii="Arial" w:hAnsi="Arial" w:cs="Arial"/>
          <w:color w:val="0070C0"/>
          <w:lang w:eastAsia="ja-JP"/>
        </w:rPr>
        <w:t xml:space="preserve">Every </w:t>
      </w:r>
      <w:r w:rsidR="00920FFB" w:rsidRPr="00920FFB">
        <w:rPr>
          <w:rFonts w:ascii="Arial" w:hAnsi="Arial" w:cs="Arial" w:hint="eastAsia"/>
          <w:color w:val="0070C0"/>
          <w:lang w:eastAsia="ja-JP"/>
        </w:rPr>
        <w:t>Two</w:t>
      </w:r>
      <w:r w:rsidRPr="00920FFB">
        <w:rPr>
          <w:rFonts w:ascii="Arial" w:hAnsi="Arial" w:cs="Arial"/>
          <w:color w:val="0070C0"/>
          <w:lang w:eastAsia="ja-JP"/>
        </w:rPr>
        <w:t xml:space="preserve"> Years</w:t>
      </w:r>
      <w:r w:rsidRPr="00486AE8">
        <w:rPr>
          <w:rFonts w:ascii="Arial" w:hAnsi="Arial" w:cs="Arial"/>
          <w:lang w:eastAsia="ja-JP"/>
        </w:rPr>
        <w:t xml:space="preserve"> the CIA Plenary Meeting shall elect the Secretary from among its Members or from outside the</w:t>
      </w:r>
      <w:r>
        <w:rPr>
          <w:rFonts w:ascii="Arial" w:hAnsi="Arial" w:cs="Arial"/>
          <w:lang w:eastAsia="ja-JP"/>
        </w:rPr>
        <w:t xml:space="preserve"> </w:t>
      </w:r>
      <w:r w:rsidRPr="00486AE8">
        <w:rPr>
          <w:rFonts w:ascii="Arial" w:hAnsi="Arial" w:cs="Arial"/>
          <w:lang w:eastAsia="ja-JP"/>
        </w:rPr>
        <w:t>CIA. If chosen from outside the CIA, the election shall be subject to the agreement by the Delegate</w:t>
      </w:r>
      <w:r>
        <w:rPr>
          <w:rFonts w:ascii="Arial" w:hAnsi="Arial" w:cs="Arial"/>
          <w:lang w:eastAsia="ja-JP"/>
        </w:rPr>
        <w:t xml:space="preserve"> </w:t>
      </w:r>
      <w:r w:rsidRPr="00486AE8">
        <w:rPr>
          <w:rFonts w:ascii="Arial" w:hAnsi="Arial" w:cs="Arial"/>
          <w:lang w:eastAsia="ja-JP"/>
        </w:rPr>
        <w:t>concerned, and the Secretary shall have no voting right</w:t>
      </w:r>
    </w:p>
    <w:p w14:paraId="1B47B578" w14:textId="77777777" w:rsidR="00486AE8" w:rsidRDefault="00486AE8" w:rsidP="00486AE8">
      <w:pPr>
        <w:widowControl w:val="0"/>
        <w:snapToGrid w:val="0"/>
        <w:spacing w:after="0" w:line="240" w:lineRule="auto"/>
        <w:ind w:left="1418"/>
        <w:rPr>
          <w:rFonts w:ascii="Arial" w:hAnsi="Arial" w:cs="Arial"/>
          <w:lang w:eastAsia="ja-JP"/>
        </w:rPr>
      </w:pPr>
    </w:p>
    <w:p w14:paraId="2C4367D3" w14:textId="57CB1AA4" w:rsidR="00486AE8" w:rsidRPr="00486AE8" w:rsidRDefault="00486AE8" w:rsidP="00486AE8">
      <w:pPr>
        <w:widowControl w:val="0"/>
        <w:snapToGrid w:val="0"/>
        <w:spacing w:after="120" w:line="240" w:lineRule="auto"/>
        <w:ind w:left="567"/>
        <w:rPr>
          <w:rFonts w:ascii="Arial" w:hAnsi="Arial" w:cs="Arial"/>
          <w:lang w:eastAsia="ja-JP"/>
        </w:rPr>
      </w:pPr>
      <w:r w:rsidRPr="00486AE8">
        <w:rPr>
          <w:rFonts w:ascii="Arial" w:hAnsi="Arial" w:cs="Arial"/>
          <w:lang w:eastAsia="ja-JP"/>
        </w:rPr>
        <w:t xml:space="preserve">7.1.2 </w:t>
      </w:r>
      <w:r>
        <w:rPr>
          <w:rFonts w:ascii="Arial" w:hAnsi="Arial" w:cs="Arial"/>
          <w:lang w:eastAsia="ja-JP"/>
        </w:rPr>
        <w:tab/>
      </w:r>
      <w:r w:rsidRPr="00486AE8">
        <w:rPr>
          <w:rFonts w:ascii="Arial" w:hAnsi="Arial" w:cs="Arial"/>
          <w:lang w:eastAsia="ja-JP"/>
        </w:rPr>
        <w:t>Sanction Fees Structure</w:t>
      </w:r>
    </w:p>
    <w:p w14:paraId="6FC0B972" w14:textId="37C38821" w:rsidR="00486AE8" w:rsidRP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lastRenderedPageBreak/>
        <w:t xml:space="preserve">FAI Air Sport Commissions will determine the scale of sanction </w:t>
      </w:r>
      <w:r w:rsidRPr="00920FFB">
        <w:rPr>
          <w:rFonts w:ascii="Arial" w:hAnsi="Arial" w:cs="Arial"/>
          <w:strike/>
          <w:color w:val="0070C0"/>
          <w:lang w:eastAsia="ja-JP"/>
        </w:rPr>
        <w:t>and registration</w:t>
      </w:r>
      <w:r w:rsidR="00920FFB">
        <w:rPr>
          <w:rFonts w:ascii="Arial" w:hAnsi="Arial" w:cs="Arial" w:hint="eastAsia"/>
          <w:lang w:eastAsia="ja-JP"/>
        </w:rPr>
        <w:t xml:space="preserve"> </w:t>
      </w:r>
      <w:r w:rsidRPr="00486AE8">
        <w:rPr>
          <w:rFonts w:ascii="Arial" w:hAnsi="Arial" w:cs="Arial"/>
          <w:lang w:eastAsia="ja-JP"/>
        </w:rPr>
        <w:t>fee</w:t>
      </w:r>
      <w:r w:rsidR="00920FFB" w:rsidRPr="00920FFB">
        <w:rPr>
          <w:rFonts w:ascii="Arial" w:hAnsi="Arial" w:cs="Arial" w:hint="eastAsia"/>
          <w:strike/>
          <w:color w:val="0070C0"/>
          <w:lang w:eastAsia="ja-JP"/>
        </w:rPr>
        <w:t>s</w:t>
      </w:r>
      <w:r w:rsidRPr="00486AE8">
        <w:rPr>
          <w:rFonts w:ascii="Arial" w:hAnsi="Arial" w:cs="Arial"/>
          <w:lang w:eastAsia="ja-JP"/>
        </w:rPr>
        <w:t xml:space="preserve"> in Swiss Francs</w:t>
      </w:r>
      <w:r>
        <w:rPr>
          <w:rFonts w:ascii="Arial" w:hAnsi="Arial" w:cs="Arial"/>
          <w:lang w:eastAsia="ja-JP"/>
        </w:rPr>
        <w:t xml:space="preserve"> </w:t>
      </w:r>
      <w:r w:rsidRPr="00920FFB">
        <w:rPr>
          <w:rFonts w:ascii="Arial" w:hAnsi="Arial" w:cs="Arial"/>
          <w:strike/>
          <w:color w:val="0070C0"/>
          <w:lang w:eastAsia="ja-JP"/>
        </w:rPr>
        <w:t>once a year</w:t>
      </w:r>
      <w:r w:rsidRPr="00486AE8">
        <w:rPr>
          <w:rFonts w:ascii="Arial" w:hAnsi="Arial" w:cs="Arial"/>
          <w:lang w:eastAsia="ja-JP"/>
        </w:rPr>
        <w:t xml:space="preserve"> for the following sporting events:</w:t>
      </w:r>
    </w:p>
    <w:p w14:paraId="4F97357C" w14:textId="77777777" w:rsidR="00486AE8" w:rsidRP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 World Air Games, as approved by the General Conference;</w:t>
      </w:r>
    </w:p>
    <w:p w14:paraId="4E0903A2" w14:textId="71384E64" w:rsidR="00486AE8" w:rsidRP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 xml:space="preserve">- World and Continental Championships, as approved by the FAI Air Sport Commissions </w:t>
      </w:r>
      <w:r w:rsidRPr="00920FFB">
        <w:rPr>
          <w:rFonts w:ascii="Arial" w:hAnsi="Arial" w:cs="Arial"/>
          <w:strike/>
          <w:color w:val="0070C0"/>
          <w:lang w:eastAsia="ja-JP"/>
        </w:rPr>
        <w:t>and Council</w:t>
      </w:r>
      <w:r w:rsidRPr="00486AE8">
        <w:rPr>
          <w:rFonts w:ascii="Arial" w:hAnsi="Arial" w:cs="Arial"/>
          <w:lang w:eastAsia="ja-JP"/>
        </w:rPr>
        <w:t>;</w:t>
      </w:r>
    </w:p>
    <w:p w14:paraId="4ADD3165" w14:textId="77777777" w:rsidR="00486AE8" w:rsidRP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 Special International Events approved by the FAI Air Sport Commission concerned;</w:t>
      </w:r>
    </w:p>
    <w:p w14:paraId="22BCDDD7" w14:textId="77777777" w:rsid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 xml:space="preserve">- Other International sporting events </w:t>
      </w:r>
      <w:proofErr w:type="spellStart"/>
      <w:r w:rsidRPr="00486AE8">
        <w:rPr>
          <w:rFonts w:ascii="Arial" w:hAnsi="Arial" w:cs="Arial"/>
          <w:lang w:eastAsia="ja-JP"/>
        </w:rPr>
        <w:t>organised</w:t>
      </w:r>
      <w:proofErr w:type="spellEnd"/>
      <w:r w:rsidRPr="00486AE8">
        <w:rPr>
          <w:rFonts w:ascii="Arial" w:hAnsi="Arial" w:cs="Arial"/>
          <w:lang w:eastAsia="ja-JP"/>
        </w:rPr>
        <w:t xml:space="preserve"> by or under the </w:t>
      </w:r>
      <w:proofErr w:type="spellStart"/>
      <w:r w:rsidRPr="00486AE8">
        <w:rPr>
          <w:rFonts w:ascii="Arial" w:hAnsi="Arial" w:cs="Arial"/>
          <w:lang w:eastAsia="ja-JP"/>
        </w:rPr>
        <w:t>authorisation</w:t>
      </w:r>
      <w:proofErr w:type="spellEnd"/>
      <w:r w:rsidRPr="00486AE8">
        <w:rPr>
          <w:rFonts w:ascii="Arial" w:hAnsi="Arial" w:cs="Arial"/>
          <w:lang w:eastAsia="ja-JP"/>
        </w:rPr>
        <w:t xml:space="preserve"> of NACs.</w:t>
      </w:r>
    </w:p>
    <w:p w14:paraId="5A3D60FC" w14:textId="77777777" w:rsidR="00486AE8" w:rsidRPr="00486AE8" w:rsidRDefault="00486AE8" w:rsidP="00486AE8">
      <w:pPr>
        <w:widowControl w:val="0"/>
        <w:snapToGrid w:val="0"/>
        <w:spacing w:after="0" w:line="240" w:lineRule="auto"/>
        <w:ind w:left="1418"/>
        <w:rPr>
          <w:rFonts w:ascii="Arial" w:hAnsi="Arial" w:cs="Arial"/>
          <w:lang w:eastAsia="ja-JP"/>
        </w:rPr>
      </w:pPr>
    </w:p>
    <w:p w14:paraId="3DDA4906" w14:textId="4D3889F8" w:rsid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The scale of fees can be determined for a class of events or for individual events and can be different for</w:t>
      </w:r>
      <w:r>
        <w:rPr>
          <w:rFonts w:ascii="Arial" w:hAnsi="Arial" w:cs="Arial"/>
          <w:lang w:eastAsia="ja-JP"/>
        </w:rPr>
        <w:t xml:space="preserve"> </w:t>
      </w:r>
      <w:r w:rsidRPr="00486AE8">
        <w:rPr>
          <w:rFonts w:ascii="Arial" w:hAnsi="Arial" w:cs="Arial"/>
          <w:lang w:eastAsia="ja-JP"/>
        </w:rPr>
        <w:t>different air sports and events.</w:t>
      </w:r>
    </w:p>
    <w:p w14:paraId="3B9CDC56" w14:textId="77777777" w:rsidR="00486AE8" w:rsidRPr="00486AE8" w:rsidRDefault="00486AE8" w:rsidP="00486AE8">
      <w:pPr>
        <w:widowControl w:val="0"/>
        <w:snapToGrid w:val="0"/>
        <w:spacing w:after="0" w:line="240" w:lineRule="auto"/>
        <w:ind w:left="1418"/>
        <w:rPr>
          <w:rFonts w:ascii="Arial" w:hAnsi="Arial" w:cs="Arial"/>
          <w:lang w:eastAsia="ja-JP"/>
        </w:rPr>
      </w:pPr>
    </w:p>
    <w:p w14:paraId="50D33B8E" w14:textId="05EF9D99" w:rsid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This (determination of the scale of fees) will be done during the annual meeting of the Air Sport</w:t>
      </w:r>
      <w:r>
        <w:rPr>
          <w:rFonts w:ascii="Arial" w:hAnsi="Arial" w:cs="Arial"/>
          <w:lang w:eastAsia="ja-JP"/>
        </w:rPr>
        <w:t xml:space="preserve"> </w:t>
      </w:r>
      <w:r w:rsidRPr="00486AE8">
        <w:rPr>
          <w:rFonts w:ascii="Arial" w:hAnsi="Arial" w:cs="Arial"/>
          <w:lang w:eastAsia="ja-JP"/>
        </w:rPr>
        <w:t>Commission concerned for the coming year in which the event is scheduled to take place. National FAI</w:t>
      </w:r>
      <w:r>
        <w:rPr>
          <w:rFonts w:ascii="Arial" w:hAnsi="Arial" w:cs="Arial"/>
          <w:lang w:eastAsia="ja-JP"/>
        </w:rPr>
        <w:t xml:space="preserve"> </w:t>
      </w:r>
      <w:r w:rsidRPr="00486AE8">
        <w:rPr>
          <w:rFonts w:ascii="Arial" w:hAnsi="Arial" w:cs="Arial"/>
          <w:lang w:eastAsia="ja-JP"/>
        </w:rPr>
        <w:t>Members will be informed by the FAI Secretariat.</w:t>
      </w:r>
    </w:p>
    <w:p w14:paraId="547DAC74" w14:textId="77777777" w:rsidR="00486AE8" w:rsidRPr="00486AE8" w:rsidRDefault="00486AE8" w:rsidP="00486AE8">
      <w:pPr>
        <w:widowControl w:val="0"/>
        <w:snapToGrid w:val="0"/>
        <w:spacing w:after="0" w:line="240" w:lineRule="auto"/>
        <w:ind w:left="1418"/>
        <w:rPr>
          <w:rFonts w:ascii="Arial" w:hAnsi="Arial" w:cs="Arial"/>
          <w:lang w:eastAsia="ja-JP"/>
        </w:rPr>
      </w:pPr>
    </w:p>
    <w:p w14:paraId="29098BA5" w14:textId="0298C582" w:rsid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 xml:space="preserve">All FAI Sporting Events approved by the CIA shall be subject to a sanction fee. </w:t>
      </w:r>
      <w:r w:rsidRPr="00920FFB">
        <w:rPr>
          <w:rFonts w:ascii="Arial" w:hAnsi="Arial" w:cs="Arial"/>
          <w:strike/>
          <w:color w:val="0070C0"/>
          <w:lang w:eastAsia="ja-JP"/>
        </w:rPr>
        <w:t>with a minimum of 500.- Swiss Francs (CIA MIN. item 9/1993)</w:t>
      </w:r>
    </w:p>
    <w:p w14:paraId="71644C74" w14:textId="77777777" w:rsidR="00486AE8" w:rsidRDefault="00486AE8" w:rsidP="00486AE8">
      <w:pPr>
        <w:widowControl w:val="0"/>
        <w:snapToGrid w:val="0"/>
        <w:spacing w:after="0" w:line="240" w:lineRule="auto"/>
        <w:ind w:left="1418"/>
        <w:rPr>
          <w:rFonts w:ascii="Arial" w:hAnsi="Arial" w:cs="Arial"/>
          <w:lang w:eastAsia="ja-JP"/>
        </w:rPr>
      </w:pPr>
    </w:p>
    <w:p w14:paraId="609DC65B" w14:textId="763C8E73" w:rsidR="00486AE8" w:rsidRPr="00486AE8" w:rsidRDefault="00486AE8" w:rsidP="00B31028">
      <w:pPr>
        <w:widowControl w:val="0"/>
        <w:snapToGrid w:val="0"/>
        <w:spacing w:after="120" w:line="240" w:lineRule="auto"/>
        <w:ind w:left="567"/>
        <w:rPr>
          <w:rFonts w:ascii="Arial" w:hAnsi="Arial" w:cs="Arial"/>
          <w:lang w:eastAsia="ja-JP"/>
        </w:rPr>
      </w:pPr>
      <w:r w:rsidRPr="00486AE8">
        <w:rPr>
          <w:rFonts w:ascii="Arial" w:hAnsi="Arial" w:cs="Arial"/>
          <w:lang w:eastAsia="ja-JP"/>
        </w:rPr>
        <w:t xml:space="preserve">7.1.4 </w:t>
      </w:r>
      <w:r w:rsidR="00B31028">
        <w:rPr>
          <w:rFonts w:ascii="Arial" w:hAnsi="Arial" w:cs="Arial"/>
          <w:lang w:eastAsia="ja-JP"/>
        </w:rPr>
        <w:tab/>
      </w:r>
      <w:r w:rsidRPr="00486AE8">
        <w:rPr>
          <w:rFonts w:ascii="Arial" w:hAnsi="Arial" w:cs="Arial"/>
          <w:lang w:eastAsia="ja-JP"/>
        </w:rPr>
        <w:t>CIA Sanction Fees Account Administration</w:t>
      </w:r>
    </w:p>
    <w:p w14:paraId="6D81279D" w14:textId="6F055A99" w:rsid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The administrative work and bookkeeping connected with the sanction and registration fees will be done</w:t>
      </w:r>
      <w:r w:rsidR="00B31028">
        <w:rPr>
          <w:rFonts w:ascii="Arial" w:hAnsi="Arial" w:cs="Arial"/>
          <w:lang w:eastAsia="ja-JP"/>
        </w:rPr>
        <w:t xml:space="preserve"> </w:t>
      </w:r>
      <w:r w:rsidRPr="00486AE8">
        <w:rPr>
          <w:rFonts w:ascii="Arial" w:hAnsi="Arial" w:cs="Arial"/>
          <w:lang w:eastAsia="ja-JP"/>
        </w:rPr>
        <w:t>by the FAI Secretariat. In case of default of payment of registration and/or sanction fees, FAI</w:t>
      </w:r>
      <w:r w:rsidR="00B31028">
        <w:rPr>
          <w:rFonts w:ascii="Arial" w:hAnsi="Arial" w:cs="Arial"/>
          <w:lang w:eastAsia="ja-JP"/>
        </w:rPr>
        <w:t xml:space="preserve"> </w:t>
      </w:r>
      <w:r w:rsidRPr="00486AE8">
        <w:rPr>
          <w:rFonts w:ascii="Arial" w:hAnsi="Arial" w:cs="Arial"/>
          <w:lang w:eastAsia="ja-JP"/>
        </w:rPr>
        <w:t>Enforcement Procedures (By-laws, Chapter 6) will be applied.</w:t>
      </w:r>
    </w:p>
    <w:p w14:paraId="759726BA" w14:textId="77777777" w:rsidR="00B31028" w:rsidRPr="00486AE8" w:rsidRDefault="00B31028" w:rsidP="00486AE8">
      <w:pPr>
        <w:widowControl w:val="0"/>
        <w:snapToGrid w:val="0"/>
        <w:spacing w:after="0" w:line="240" w:lineRule="auto"/>
        <w:ind w:left="1418"/>
        <w:rPr>
          <w:rFonts w:ascii="Arial" w:hAnsi="Arial" w:cs="Arial"/>
          <w:lang w:eastAsia="ja-JP"/>
        </w:rPr>
      </w:pPr>
    </w:p>
    <w:p w14:paraId="4E5E7983" w14:textId="15128348" w:rsidR="00486AE8" w:rsidRPr="00920FFB" w:rsidRDefault="00486AE8" w:rsidP="00486AE8">
      <w:pPr>
        <w:widowControl w:val="0"/>
        <w:snapToGrid w:val="0"/>
        <w:spacing w:after="0" w:line="240" w:lineRule="auto"/>
        <w:ind w:left="1418"/>
        <w:rPr>
          <w:rFonts w:ascii="Arial" w:hAnsi="Arial" w:cs="Arial"/>
          <w:strike/>
          <w:lang w:eastAsia="ja-JP"/>
        </w:rPr>
      </w:pPr>
      <w:r w:rsidRPr="00920FFB">
        <w:rPr>
          <w:rFonts w:ascii="Arial" w:hAnsi="Arial" w:cs="Arial"/>
          <w:strike/>
          <w:color w:val="0070C0"/>
          <w:lang w:eastAsia="ja-JP"/>
        </w:rPr>
        <w:t>The CIA Secretary, on behalf of the CIA and under the guidance of the CIA President, may at any</w:t>
      </w:r>
      <w:r w:rsidR="00B31028" w:rsidRPr="00920FFB">
        <w:rPr>
          <w:rFonts w:ascii="Arial" w:hAnsi="Arial" w:cs="Arial"/>
          <w:strike/>
          <w:color w:val="0070C0"/>
          <w:lang w:eastAsia="ja-JP"/>
        </w:rPr>
        <w:t xml:space="preserve"> </w:t>
      </w:r>
      <w:r w:rsidRPr="00920FFB">
        <w:rPr>
          <w:rFonts w:ascii="Arial" w:hAnsi="Arial" w:cs="Arial"/>
          <w:strike/>
          <w:color w:val="0070C0"/>
          <w:lang w:eastAsia="ja-JP"/>
        </w:rPr>
        <w:t>moment request a money transfer to the CIA Administrative Fund Account.</w:t>
      </w:r>
    </w:p>
    <w:p w14:paraId="42B5B112" w14:textId="77777777" w:rsidR="00B31028" w:rsidRPr="00486AE8" w:rsidRDefault="00B31028" w:rsidP="00486AE8">
      <w:pPr>
        <w:widowControl w:val="0"/>
        <w:snapToGrid w:val="0"/>
        <w:spacing w:after="0" w:line="240" w:lineRule="auto"/>
        <w:ind w:left="1418"/>
        <w:rPr>
          <w:rFonts w:ascii="Arial" w:hAnsi="Arial" w:cs="Arial"/>
          <w:lang w:eastAsia="ja-JP"/>
        </w:rPr>
      </w:pPr>
    </w:p>
    <w:p w14:paraId="2FD5F9A0" w14:textId="65F3948F" w:rsidR="00486AE8" w:rsidRDefault="00486AE8" w:rsidP="00486AE8">
      <w:pPr>
        <w:widowControl w:val="0"/>
        <w:snapToGrid w:val="0"/>
        <w:spacing w:after="0" w:line="240" w:lineRule="auto"/>
        <w:ind w:left="1418"/>
        <w:rPr>
          <w:rFonts w:ascii="Arial" w:hAnsi="Arial" w:cs="Arial"/>
          <w:lang w:eastAsia="ja-JP"/>
        </w:rPr>
      </w:pPr>
      <w:r w:rsidRPr="00486AE8">
        <w:rPr>
          <w:rFonts w:ascii="Arial" w:hAnsi="Arial" w:cs="Arial"/>
          <w:lang w:eastAsia="ja-JP"/>
        </w:rPr>
        <w:t>The CIA Secretary shall present to the CIA Plenary Meeting the accounts for the past year and the</w:t>
      </w:r>
      <w:r w:rsidR="00B31028">
        <w:rPr>
          <w:rFonts w:ascii="Arial" w:hAnsi="Arial" w:cs="Arial"/>
          <w:lang w:eastAsia="ja-JP"/>
        </w:rPr>
        <w:t xml:space="preserve"> </w:t>
      </w:r>
      <w:r w:rsidRPr="00486AE8">
        <w:rPr>
          <w:rFonts w:ascii="Arial" w:hAnsi="Arial" w:cs="Arial"/>
          <w:lang w:eastAsia="ja-JP"/>
        </w:rPr>
        <w:t>proposed budget for the coming year. The financial year will be the calendar year.</w:t>
      </w:r>
    </w:p>
    <w:p w14:paraId="55D13C0F" w14:textId="77777777" w:rsidR="002F5C22" w:rsidRDefault="002F5C22" w:rsidP="00486AE8">
      <w:pPr>
        <w:widowControl w:val="0"/>
        <w:snapToGrid w:val="0"/>
        <w:spacing w:after="0" w:line="240" w:lineRule="auto"/>
        <w:ind w:left="1418"/>
        <w:rPr>
          <w:rFonts w:ascii="Arial" w:hAnsi="Arial" w:cs="Arial"/>
          <w:lang w:eastAsia="ja-JP"/>
        </w:rPr>
      </w:pPr>
    </w:p>
    <w:p w14:paraId="589D9112" w14:textId="7DC9ED5C" w:rsidR="00B56AE7" w:rsidRDefault="00B56AE7" w:rsidP="00B56AE7">
      <w:pPr>
        <w:widowControl w:val="0"/>
        <w:snapToGrid w:val="0"/>
        <w:spacing w:after="120" w:line="240" w:lineRule="auto"/>
        <w:ind w:left="567"/>
        <w:rPr>
          <w:rFonts w:ascii="Arial" w:hAnsi="Arial" w:cs="Arial"/>
          <w:lang w:eastAsia="ja-JP"/>
        </w:rPr>
      </w:pPr>
      <w:r w:rsidRPr="00B56AE7">
        <w:rPr>
          <w:rFonts w:ascii="Arial" w:hAnsi="Arial" w:cs="Arial"/>
          <w:lang w:eastAsia="ja-JP"/>
        </w:rPr>
        <w:t xml:space="preserve">6.3.9 </w:t>
      </w:r>
      <w:r>
        <w:rPr>
          <w:rFonts w:ascii="Arial" w:hAnsi="Arial" w:cs="Arial"/>
          <w:lang w:eastAsia="ja-JP"/>
        </w:rPr>
        <w:tab/>
      </w:r>
      <w:r w:rsidRPr="00B56AE7">
        <w:rPr>
          <w:rFonts w:ascii="Arial" w:hAnsi="Arial" w:cs="Arial"/>
          <w:lang w:eastAsia="ja-JP"/>
        </w:rPr>
        <w:t xml:space="preserve">The CIA NEW TECHNOLOGY SUBCOMMITTEE </w:t>
      </w:r>
    </w:p>
    <w:p w14:paraId="57E51209" w14:textId="46A3E9BE" w:rsidR="00B56AE7" w:rsidRDefault="00B56AE7" w:rsidP="00B56AE7">
      <w:pPr>
        <w:widowControl w:val="0"/>
        <w:snapToGrid w:val="0"/>
        <w:spacing w:after="0" w:line="240" w:lineRule="auto"/>
        <w:ind w:left="567"/>
        <w:rPr>
          <w:rFonts w:ascii="Arial" w:hAnsi="Arial" w:cs="Arial"/>
          <w:lang w:eastAsia="ja-JP"/>
        </w:rPr>
      </w:pPr>
      <w:r w:rsidRPr="00B56AE7">
        <w:rPr>
          <w:rFonts w:ascii="Arial" w:hAnsi="Arial" w:cs="Arial"/>
          <w:lang w:eastAsia="ja-JP"/>
        </w:rPr>
        <w:t xml:space="preserve">6.3.9.1 </w:t>
      </w:r>
      <w:r>
        <w:rPr>
          <w:rFonts w:ascii="Arial" w:hAnsi="Arial" w:cs="Arial"/>
          <w:lang w:eastAsia="ja-JP"/>
        </w:rPr>
        <w:tab/>
      </w:r>
      <w:r w:rsidRPr="0033728D">
        <w:rPr>
          <w:rFonts w:ascii="Arial" w:hAnsi="Arial" w:cs="Arial"/>
          <w:strike/>
          <w:color w:val="0070C0"/>
          <w:lang w:eastAsia="ja-JP"/>
        </w:rPr>
        <w:t>Working Group</w:t>
      </w:r>
      <w:r w:rsidRPr="00B56AE7">
        <w:rPr>
          <w:rFonts w:ascii="Arial" w:hAnsi="Arial" w:cs="Arial"/>
          <w:lang w:eastAsia="ja-JP"/>
        </w:rPr>
        <w:t xml:space="preserve"> Mission and Responsibilities </w:t>
      </w:r>
    </w:p>
    <w:p w14:paraId="2130D666" w14:textId="77777777" w:rsidR="00B56AE7" w:rsidRDefault="00B56AE7" w:rsidP="00B56AE7">
      <w:pPr>
        <w:widowControl w:val="0"/>
        <w:snapToGrid w:val="0"/>
        <w:spacing w:after="0" w:line="240" w:lineRule="auto"/>
        <w:ind w:left="1418"/>
        <w:rPr>
          <w:rFonts w:ascii="Arial" w:hAnsi="Arial" w:cs="Arial"/>
          <w:lang w:eastAsia="ja-JP"/>
        </w:rPr>
      </w:pPr>
    </w:p>
    <w:p w14:paraId="1AF08156" w14:textId="77777777" w:rsidR="00B56AE7" w:rsidRDefault="00B56AE7" w:rsidP="00B56AE7">
      <w:pPr>
        <w:widowControl w:val="0"/>
        <w:snapToGrid w:val="0"/>
        <w:spacing w:after="0" w:line="240" w:lineRule="auto"/>
        <w:ind w:left="1418"/>
        <w:rPr>
          <w:rFonts w:ascii="Arial" w:hAnsi="Arial" w:cs="Arial"/>
          <w:lang w:eastAsia="ja-JP"/>
        </w:rPr>
      </w:pPr>
      <w:r w:rsidRPr="00875A23">
        <w:rPr>
          <w:rFonts w:ascii="Arial" w:hAnsi="Arial" w:cs="Arial"/>
          <w:lang w:eastAsia="ja-JP"/>
        </w:rPr>
        <w:t>The following statement of purpose is</w:t>
      </w:r>
      <w:r w:rsidRPr="00B56AE7">
        <w:rPr>
          <w:rFonts w:ascii="Arial" w:hAnsi="Arial" w:cs="Arial"/>
          <w:lang w:eastAsia="ja-JP"/>
        </w:rPr>
        <w:t xml:space="preserve"> </w:t>
      </w:r>
    </w:p>
    <w:p w14:paraId="373FAF32" w14:textId="77777777" w:rsidR="00B56AE7" w:rsidRDefault="00B56AE7" w:rsidP="00B56AE7">
      <w:pPr>
        <w:widowControl w:val="0"/>
        <w:snapToGrid w:val="0"/>
        <w:spacing w:after="0" w:line="240" w:lineRule="auto"/>
        <w:ind w:left="1418"/>
        <w:rPr>
          <w:rFonts w:ascii="Arial" w:hAnsi="Arial" w:cs="Arial"/>
          <w:lang w:eastAsia="ja-JP"/>
        </w:rPr>
      </w:pPr>
    </w:p>
    <w:p w14:paraId="699DDA99" w14:textId="77777777" w:rsidR="00B56AE7" w:rsidRDefault="00B56AE7" w:rsidP="00B56AE7">
      <w:pPr>
        <w:widowControl w:val="0"/>
        <w:snapToGrid w:val="0"/>
        <w:spacing w:after="0" w:line="240" w:lineRule="auto"/>
        <w:ind w:left="1418"/>
        <w:rPr>
          <w:rFonts w:ascii="Arial" w:hAnsi="Arial" w:cs="Arial"/>
          <w:lang w:eastAsia="ja-JP"/>
        </w:rPr>
      </w:pPr>
      <w:r w:rsidRPr="00B56AE7">
        <w:rPr>
          <w:rFonts w:ascii="Arial" w:hAnsi="Arial" w:cs="Arial"/>
          <w:lang w:eastAsia="ja-JP"/>
        </w:rPr>
        <w:t xml:space="preserve">To advise on new technologies in ballooning sport and competition, </w:t>
      </w:r>
    </w:p>
    <w:p w14:paraId="669372DB" w14:textId="77777777" w:rsidR="00B56AE7" w:rsidRDefault="00B56AE7" w:rsidP="00B56AE7">
      <w:pPr>
        <w:widowControl w:val="0"/>
        <w:snapToGrid w:val="0"/>
        <w:spacing w:after="0" w:line="240" w:lineRule="auto"/>
        <w:ind w:left="1418"/>
        <w:rPr>
          <w:rFonts w:ascii="Arial" w:hAnsi="Arial" w:cs="Arial"/>
          <w:lang w:eastAsia="ja-JP"/>
        </w:rPr>
      </w:pPr>
      <w:r w:rsidRPr="00B56AE7">
        <w:rPr>
          <w:rFonts w:ascii="Arial" w:hAnsi="Arial" w:cs="Arial"/>
          <w:lang w:eastAsia="ja-JP"/>
        </w:rPr>
        <w:t xml:space="preserve">To </w:t>
      </w:r>
      <w:proofErr w:type="spellStart"/>
      <w:r w:rsidRPr="00B56AE7">
        <w:rPr>
          <w:rFonts w:ascii="Arial" w:hAnsi="Arial" w:cs="Arial"/>
          <w:lang w:eastAsia="ja-JP"/>
        </w:rPr>
        <w:t>analyse</w:t>
      </w:r>
      <w:proofErr w:type="spellEnd"/>
      <w:r w:rsidRPr="00B56AE7">
        <w:rPr>
          <w:rFonts w:ascii="Arial" w:hAnsi="Arial" w:cs="Arial"/>
          <w:lang w:eastAsia="ja-JP"/>
        </w:rPr>
        <w:t xml:space="preserve"> new solutions available, </w:t>
      </w:r>
    </w:p>
    <w:p w14:paraId="3A0E61A9" w14:textId="77777777" w:rsidR="00B56AE7" w:rsidRDefault="00B56AE7" w:rsidP="00B56AE7">
      <w:pPr>
        <w:widowControl w:val="0"/>
        <w:snapToGrid w:val="0"/>
        <w:spacing w:after="0" w:line="240" w:lineRule="auto"/>
        <w:ind w:left="1418"/>
        <w:rPr>
          <w:rFonts w:ascii="Arial" w:hAnsi="Arial" w:cs="Arial"/>
          <w:lang w:eastAsia="ja-JP"/>
        </w:rPr>
      </w:pPr>
      <w:r w:rsidRPr="00B56AE7">
        <w:rPr>
          <w:rFonts w:ascii="Arial" w:hAnsi="Arial" w:cs="Arial"/>
          <w:lang w:eastAsia="ja-JP"/>
        </w:rPr>
        <w:t xml:space="preserve">To help in active development and implementation of new technologies, </w:t>
      </w:r>
    </w:p>
    <w:p w14:paraId="332201A3" w14:textId="77777777" w:rsidR="00B56AE7" w:rsidRDefault="00B56AE7" w:rsidP="00B56AE7">
      <w:pPr>
        <w:widowControl w:val="0"/>
        <w:snapToGrid w:val="0"/>
        <w:spacing w:after="0" w:line="240" w:lineRule="auto"/>
        <w:ind w:left="1418"/>
        <w:rPr>
          <w:rFonts w:ascii="Arial" w:hAnsi="Arial" w:cs="Arial"/>
          <w:lang w:eastAsia="ja-JP"/>
        </w:rPr>
      </w:pPr>
      <w:r w:rsidRPr="00B56AE7">
        <w:rPr>
          <w:rFonts w:ascii="Arial" w:hAnsi="Arial" w:cs="Arial"/>
          <w:lang w:eastAsia="ja-JP"/>
        </w:rPr>
        <w:t xml:space="preserve">To monitor their implementation and usage, </w:t>
      </w:r>
    </w:p>
    <w:p w14:paraId="7C38056C" w14:textId="77777777" w:rsidR="00B56AE7" w:rsidRDefault="00B56AE7" w:rsidP="00B56AE7">
      <w:pPr>
        <w:widowControl w:val="0"/>
        <w:snapToGrid w:val="0"/>
        <w:spacing w:after="0" w:line="240" w:lineRule="auto"/>
        <w:ind w:left="1418"/>
        <w:rPr>
          <w:rFonts w:ascii="Arial" w:hAnsi="Arial" w:cs="Arial"/>
          <w:lang w:eastAsia="ja-JP"/>
        </w:rPr>
      </w:pPr>
      <w:r w:rsidRPr="00B56AE7">
        <w:rPr>
          <w:rFonts w:ascii="Arial" w:hAnsi="Arial" w:cs="Arial"/>
          <w:lang w:eastAsia="ja-JP"/>
        </w:rPr>
        <w:t xml:space="preserve">To issue recommendations on the use of new technologies, </w:t>
      </w:r>
    </w:p>
    <w:p w14:paraId="68FCB33F" w14:textId="77777777" w:rsidR="00B56AE7" w:rsidRDefault="00B56AE7" w:rsidP="00B56AE7">
      <w:pPr>
        <w:widowControl w:val="0"/>
        <w:snapToGrid w:val="0"/>
        <w:spacing w:after="0" w:line="240" w:lineRule="auto"/>
        <w:ind w:left="1418"/>
        <w:rPr>
          <w:rFonts w:ascii="Arial" w:hAnsi="Arial" w:cs="Arial"/>
          <w:lang w:eastAsia="ja-JP"/>
        </w:rPr>
      </w:pPr>
      <w:r w:rsidRPr="00B56AE7">
        <w:rPr>
          <w:rFonts w:ascii="Arial" w:hAnsi="Arial" w:cs="Arial"/>
          <w:lang w:eastAsia="ja-JP"/>
        </w:rPr>
        <w:t xml:space="preserve">To manage CIA technology projects </w:t>
      </w:r>
    </w:p>
    <w:p w14:paraId="4D42F8F0" w14:textId="77777777" w:rsidR="00B56AE7" w:rsidRDefault="00B56AE7" w:rsidP="00B56AE7">
      <w:pPr>
        <w:widowControl w:val="0"/>
        <w:snapToGrid w:val="0"/>
        <w:spacing w:after="0" w:line="240" w:lineRule="auto"/>
        <w:ind w:left="1418"/>
        <w:rPr>
          <w:rFonts w:ascii="Arial" w:hAnsi="Arial" w:cs="Arial"/>
          <w:lang w:eastAsia="ja-JP"/>
        </w:rPr>
      </w:pPr>
    </w:p>
    <w:p w14:paraId="56F9FF4A" w14:textId="40921E3F" w:rsidR="002F5C22" w:rsidRDefault="00B56AE7" w:rsidP="00361558">
      <w:pPr>
        <w:widowControl w:val="0"/>
        <w:snapToGrid w:val="0"/>
        <w:spacing w:after="0" w:line="240" w:lineRule="auto"/>
        <w:ind w:left="1418"/>
        <w:rPr>
          <w:rFonts w:ascii="Arial" w:hAnsi="Arial" w:cs="Arial"/>
          <w:strike/>
          <w:color w:val="0070C0"/>
          <w:lang w:eastAsia="ja-JP"/>
        </w:rPr>
      </w:pPr>
      <w:r w:rsidRPr="0033728D">
        <w:rPr>
          <w:rFonts w:ascii="Arial" w:hAnsi="Arial" w:cs="Arial"/>
          <w:strike/>
          <w:color w:val="0070C0"/>
          <w:lang w:eastAsia="ja-JP"/>
        </w:rPr>
        <w:t>The working group has an advisory mission.</w:t>
      </w:r>
    </w:p>
    <w:p w14:paraId="241B9C8F" w14:textId="77777777" w:rsidR="0033728D" w:rsidRDefault="0033728D" w:rsidP="0033728D">
      <w:pPr>
        <w:widowControl w:val="0"/>
        <w:snapToGrid w:val="0"/>
        <w:spacing w:after="0" w:line="240" w:lineRule="auto"/>
        <w:rPr>
          <w:rFonts w:ascii="Arial" w:hAnsi="Arial" w:cs="Arial"/>
          <w:lang w:eastAsia="ja-JP"/>
        </w:rPr>
      </w:pPr>
    </w:p>
    <w:p w14:paraId="210E7931" w14:textId="2788D54A" w:rsidR="0033728D" w:rsidRPr="0033728D" w:rsidRDefault="0033728D" w:rsidP="003B5EE8">
      <w:pPr>
        <w:widowControl w:val="0"/>
        <w:tabs>
          <w:tab w:val="left" w:pos="567"/>
        </w:tabs>
        <w:snapToGrid w:val="0"/>
        <w:spacing w:after="120" w:line="240" w:lineRule="auto"/>
        <w:rPr>
          <w:rFonts w:ascii="Arial" w:hAnsi="Arial" w:cs="Arial"/>
          <w:lang w:eastAsia="ja-JP"/>
        </w:rPr>
      </w:pPr>
      <w:r>
        <w:rPr>
          <w:rFonts w:ascii="Arial" w:hAnsi="Arial" w:cs="Arial"/>
          <w:lang w:eastAsia="ja-JP"/>
        </w:rPr>
        <w:tab/>
      </w:r>
      <w:r w:rsidRPr="0033728D">
        <w:rPr>
          <w:rFonts w:ascii="Arial" w:hAnsi="Arial" w:cs="Arial"/>
          <w:lang w:eastAsia="ja-JP"/>
        </w:rPr>
        <w:t>9.3.1.1</w:t>
      </w:r>
      <w:r w:rsidR="00AB2DAE">
        <w:rPr>
          <w:rFonts w:ascii="Arial" w:hAnsi="Arial" w:cs="Arial"/>
          <w:lang w:eastAsia="ja-JP"/>
        </w:rPr>
        <w:tab/>
      </w:r>
      <w:r w:rsidRPr="0033728D">
        <w:rPr>
          <w:rFonts w:ascii="Arial" w:hAnsi="Arial" w:cs="Arial"/>
          <w:lang w:eastAsia="ja-JP"/>
        </w:rPr>
        <w:t>CIA Policy Document</w:t>
      </w:r>
    </w:p>
    <w:p w14:paraId="434C151B" w14:textId="77777777" w:rsidR="0033728D" w:rsidRDefault="0033728D" w:rsidP="00AB2DAE">
      <w:pPr>
        <w:widowControl w:val="0"/>
        <w:snapToGrid w:val="0"/>
        <w:spacing w:after="0" w:line="240" w:lineRule="auto"/>
        <w:ind w:left="1440"/>
        <w:rPr>
          <w:rFonts w:ascii="Arial" w:hAnsi="Arial" w:cs="Arial"/>
          <w:lang w:eastAsia="ja-JP"/>
        </w:rPr>
      </w:pPr>
      <w:r w:rsidRPr="0033728D">
        <w:rPr>
          <w:rFonts w:ascii="Arial" w:hAnsi="Arial" w:cs="Arial"/>
          <w:lang w:eastAsia="ja-JP"/>
        </w:rPr>
        <w:t xml:space="preserve">Document containing MANDATORY RULES and/or REGULATIONS on matters </w:t>
      </w:r>
      <w:r w:rsidRPr="0033728D">
        <w:rPr>
          <w:rFonts w:ascii="Arial" w:hAnsi="Arial" w:cs="Arial"/>
          <w:lang w:eastAsia="ja-JP"/>
        </w:rPr>
        <w:lastRenderedPageBreak/>
        <w:t>within the CIA's delegated authority and competence, the uniform application of which is mandatory and to which FAI Members and their individual members must conform in accordance with the FAI Statutes</w:t>
      </w:r>
    </w:p>
    <w:p w14:paraId="316701AA" w14:textId="77777777" w:rsidR="00AB2DAE" w:rsidRPr="0033728D" w:rsidRDefault="00AB2DAE" w:rsidP="00AB2DAE">
      <w:pPr>
        <w:widowControl w:val="0"/>
        <w:snapToGrid w:val="0"/>
        <w:spacing w:after="0" w:line="240" w:lineRule="auto"/>
        <w:ind w:left="1440"/>
        <w:rPr>
          <w:rFonts w:ascii="Arial" w:hAnsi="Arial" w:cs="Arial"/>
          <w:lang w:eastAsia="ja-JP"/>
        </w:rPr>
      </w:pPr>
    </w:p>
    <w:p w14:paraId="681BE98E" w14:textId="11DBD08B" w:rsidR="00AB2DAE" w:rsidRDefault="0033728D" w:rsidP="00AB2DAE">
      <w:pPr>
        <w:widowControl w:val="0"/>
        <w:snapToGrid w:val="0"/>
        <w:spacing w:after="0" w:line="240" w:lineRule="auto"/>
        <w:ind w:left="720" w:firstLine="720"/>
        <w:rPr>
          <w:rFonts w:ascii="Arial" w:hAnsi="Arial" w:cs="Arial"/>
          <w:lang w:eastAsia="ja-JP"/>
        </w:rPr>
      </w:pPr>
      <w:r w:rsidRPr="0033728D">
        <w:rPr>
          <w:rFonts w:ascii="Arial" w:hAnsi="Arial" w:cs="Arial"/>
          <w:lang w:eastAsia="ja-JP"/>
        </w:rPr>
        <w:t>The following are to be considered Policy Documents:</w:t>
      </w:r>
    </w:p>
    <w:p w14:paraId="7056A8B1" w14:textId="77777777" w:rsidR="00AB2DAE" w:rsidRDefault="00AB2DAE" w:rsidP="00AB2DAE">
      <w:pPr>
        <w:widowControl w:val="0"/>
        <w:snapToGrid w:val="0"/>
        <w:spacing w:after="0" w:line="240" w:lineRule="auto"/>
        <w:ind w:left="720" w:firstLine="720"/>
        <w:rPr>
          <w:rFonts w:ascii="Arial" w:hAnsi="Arial" w:cs="Arial"/>
          <w:lang w:eastAsia="ja-JP"/>
        </w:rPr>
      </w:pPr>
    </w:p>
    <w:p w14:paraId="21252D3A" w14:textId="68CBA8E9" w:rsidR="0033728D" w:rsidRPr="0033728D" w:rsidRDefault="0033728D" w:rsidP="00AB2DAE">
      <w:pPr>
        <w:widowControl w:val="0"/>
        <w:snapToGrid w:val="0"/>
        <w:spacing w:after="0" w:line="240" w:lineRule="auto"/>
        <w:ind w:left="720" w:firstLine="720"/>
        <w:rPr>
          <w:rFonts w:ascii="Arial" w:hAnsi="Arial" w:cs="Arial"/>
          <w:lang w:eastAsia="ja-JP"/>
        </w:rPr>
      </w:pPr>
      <w:r w:rsidRPr="0033728D">
        <w:rPr>
          <w:rFonts w:ascii="Arial" w:hAnsi="Arial" w:cs="Arial"/>
          <w:lang w:eastAsia="ja-JP"/>
        </w:rPr>
        <w:t>- SPORTING CODE SECTION 1 and ANNEXES</w:t>
      </w:r>
    </w:p>
    <w:p w14:paraId="2A44CD5C" w14:textId="77777777" w:rsidR="0033728D" w:rsidRPr="0033728D" w:rsidRDefault="0033728D" w:rsidP="00AB2DAE">
      <w:pPr>
        <w:widowControl w:val="0"/>
        <w:snapToGrid w:val="0"/>
        <w:spacing w:after="0" w:line="240" w:lineRule="auto"/>
        <w:ind w:left="720" w:firstLine="720"/>
        <w:rPr>
          <w:rFonts w:ascii="Arial" w:hAnsi="Arial" w:cs="Arial"/>
          <w:lang w:eastAsia="ja-JP"/>
        </w:rPr>
      </w:pPr>
      <w:r w:rsidRPr="0033728D">
        <w:rPr>
          <w:rFonts w:ascii="Arial" w:hAnsi="Arial" w:cs="Arial"/>
          <w:lang w:eastAsia="ja-JP"/>
        </w:rPr>
        <w:t>- CIA MODEL EVENT RULES (MERs)</w:t>
      </w:r>
    </w:p>
    <w:p w14:paraId="2C86FA3F" w14:textId="77777777" w:rsidR="0033728D" w:rsidRPr="0033728D" w:rsidRDefault="0033728D" w:rsidP="00AB2DAE">
      <w:pPr>
        <w:widowControl w:val="0"/>
        <w:snapToGrid w:val="0"/>
        <w:spacing w:after="0" w:line="240" w:lineRule="auto"/>
        <w:ind w:left="720" w:firstLine="720"/>
        <w:rPr>
          <w:rFonts w:ascii="Arial" w:hAnsi="Arial" w:cs="Arial"/>
          <w:lang w:eastAsia="ja-JP"/>
        </w:rPr>
      </w:pPr>
      <w:r w:rsidRPr="0033728D">
        <w:rPr>
          <w:rFonts w:ascii="Arial" w:hAnsi="Arial" w:cs="Arial"/>
          <w:lang w:eastAsia="ja-JP"/>
        </w:rPr>
        <w:t>- CIA JURY HANDBOOK</w:t>
      </w:r>
    </w:p>
    <w:p w14:paraId="513B02BA" w14:textId="77777777" w:rsidR="0033728D" w:rsidRPr="0033728D" w:rsidRDefault="0033728D" w:rsidP="00AB2DAE">
      <w:pPr>
        <w:widowControl w:val="0"/>
        <w:snapToGrid w:val="0"/>
        <w:spacing w:after="0" w:line="240" w:lineRule="auto"/>
        <w:ind w:left="720" w:firstLine="720"/>
        <w:rPr>
          <w:rFonts w:ascii="Arial" w:hAnsi="Arial" w:cs="Arial"/>
          <w:lang w:eastAsia="ja-JP"/>
        </w:rPr>
      </w:pPr>
      <w:r w:rsidRPr="0033728D">
        <w:rPr>
          <w:rFonts w:ascii="Arial" w:hAnsi="Arial" w:cs="Arial"/>
          <w:lang w:eastAsia="ja-JP"/>
        </w:rPr>
        <w:t>- CIA INTERNAL REGULATIONS</w:t>
      </w:r>
    </w:p>
    <w:p w14:paraId="5FE46A1E" w14:textId="77777777" w:rsidR="0033728D" w:rsidRPr="0033728D" w:rsidRDefault="0033728D" w:rsidP="00AB2DAE">
      <w:pPr>
        <w:widowControl w:val="0"/>
        <w:snapToGrid w:val="0"/>
        <w:spacing w:after="0" w:line="240" w:lineRule="auto"/>
        <w:ind w:left="1440"/>
        <w:rPr>
          <w:rFonts w:ascii="Arial" w:hAnsi="Arial" w:cs="Arial"/>
          <w:lang w:eastAsia="ja-JP"/>
        </w:rPr>
      </w:pPr>
      <w:r w:rsidRPr="0033728D">
        <w:rPr>
          <w:rFonts w:ascii="Arial" w:hAnsi="Arial" w:cs="Arial"/>
          <w:lang w:eastAsia="ja-JP"/>
        </w:rPr>
        <w:t>- FAI FIRST CATEGORY EVENT SANCTION APPLICATION AND EVENT PLANNING GUIDE</w:t>
      </w:r>
    </w:p>
    <w:p w14:paraId="58C7E4DA" w14:textId="77777777" w:rsidR="0033728D" w:rsidRPr="0033728D" w:rsidRDefault="0033728D" w:rsidP="00AB2DAE">
      <w:pPr>
        <w:widowControl w:val="0"/>
        <w:snapToGrid w:val="0"/>
        <w:spacing w:after="0" w:line="240" w:lineRule="auto"/>
        <w:ind w:left="1440"/>
        <w:rPr>
          <w:rFonts w:ascii="Arial" w:hAnsi="Arial" w:cs="Arial"/>
          <w:lang w:eastAsia="ja-JP"/>
        </w:rPr>
      </w:pPr>
      <w:r w:rsidRPr="0033728D">
        <w:rPr>
          <w:rFonts w:ascii="Arial" w:hAnsi="Arial" w:cs="Arial"/>
          <w:lang w:eastAsia="ja-JP"/>
        </w:rPr>
        <w:t>- CIA PREMIER SPORTING EVENT SANCTION APPLICATION AND EVENT PLANNING GUIDELINES</w:t>
      </w:r>
    </w:p>
    <w:p w14:paraId="281A3692" w14:textId="07A364E0" w:rsidR="0033728D" w:rsidRDefault="0033728D" w:rsidP="00AB2DAE">
      <w:pPr>
        <w:widowControl w:val="0"/>
        <w:snapToGrid w:val="0"/>
        <w:spacing w:after="0" w:line="240" w:lineRule="auto"/>
        <w:ind w:left="1440"/>
        <w:rPr>
          <w:rFonts w:ascii="Arial" w:hAnsi="Arial" w:cs="Arial"/>
          <w:lang w:eastAsia="ja-JP"/>
        </w:rPr>
      </w:pPr>
      <w:r w:rsidRPr="0033728D">
        <w:rPr>
          <w:rFonts w:ascii="Arial" w:hAnsi="Arial" w:cs="Arial"/>
          <w:lang w:eastAsia="ja-JP"/>
        </w:rPr>
        <w:t>- CIA PREMIER FIESTA MEETING SANCTION APPLICATION AND EVENT PLANNING GUIDELINES</w:t>
      </w:r>
    </w:p>
    <w:p w14:paraId="3001D487" w14:textId="31ABCD41" w:rsidR="00AB2DAE" w:rsidRPr="00AB2DAE" w:rsidRDefault="00AB2DAE" w:rsidP="00AB2DAE">
      <w:pPr>
        <w:widowControl w:val="0"/>
        <w:snapToGrid w:val="0"/>
        <w:spacing w:after="0" w:line="240" w:lineRule="auto"/>
        <w:ind w:left="1440"/>
        <w:rPr>
          <w:rFonts w:ascii="Arial" w:hAnsi="Arial" w:cs="Arial"/>
          <w:color w:val="0070C0"/>
          <w:lang w:eastAsia="ja-JP"/>
        </w:rPr>
      </w:pPr>
      <w:r w:rsidRPr="00AB2DAE">
        <w:rPr>
          <w:rFonts w:ascii="Arial" w:hAnsi="Arial" w:cs="Arial" w:hint="eastAsia"/>
          <w:color w:val="0070C0"/>
          <w:lang w:eastAsia="ja-JP"/>
        </w:rPr>
        <w:t xml:space="preserve">- </w:t>
      </w:r>
      <w:r w:rsidRPr="00AB2DAE">
        <w:rPr>
          <w:rFonts w:ascii="Arial" w:hAnsi="Arial" w:cs="Arial"/>
          <w:color w:val="0070C0"/>
          <w:lang w:eastAsia="ja-JP"/>
        </w:rPr>
        <w:t>FAI/CIA CLOUD GUIDELINE</w:t>
      </w:r>
    </w:p>
    <w:p w14:paraId="57025F50" w14:textId="77777777" w:rsidR="00FF4536" w:rsidRPr="00FF4536" w:rsidRDefault="00FF4536" w:rsidP="00FF4536">
      <w:pPr>
        <w:pStyle w:val="Default"/>
        <w:jc w:val="both"/>
        <w:rPr>
          <w:bCs/>
          <w:sz w:val="22"/>
          <w:szCs w:val="22"/>
          <w:lang w:eastAsia="ja-JP"/>
        </w:rPr>
      </w:pPr>
    </w:p>
    <w:p w14:paraId="4E605759" w14:textId="77777777" w:rsidR="00EF021D" w:rsidRPr="00FF4536" w:rsidRDefault="00EF021D" w:rsidP="00EF021D">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jc w:val="both"/>
        <w:rPr>
          <w:rFonts w:ascii="Arial" w:hAnsi="Arial" w:cs="Times New Roman"/>
          <w:spacing w:val="-2"/>
          <w:lang w:eastAsia="ja-JP"/>
        </w:rPr>
      </w:pPr>
    </w:p>
    <w:p w14:paraId="6103D50F" w14:textId="606779A6" w:rsidR="0026473E" w:rsidRDefault="0026473E" w:rsidP="005B493A">
      <w:pPr>
        <w:widowControl w:val="0"/>
        <w:numPr>
          <w:ilvl w:val="0"/>
          <w:numId w:val="4"/>
        </w:numPr>
        <w:snapToGrid w:val="0"/>
        <w:spacing w:after="0" w:line="240" w:lineRule="auto"/>
        <w:ind w:left="567" w:hanging="567"/>
        <w:rPr>
          <w:rFonts w:ascii="Arial" w:hAnsi="Arial" w:cs="Arial"/>
          <w:b/>
          <w:sz w:val="24"/>
          <w:szCs w:val="24"/>
        </w:rPr>
      </w:pPr>
      <w:r w:rsidRPr="005B493A">
        <w:rPr>
          <w:rFonts w:ascii="Arial" w:hAnsi="Arial" w:cs="Arial"/>
          <w:b/>
          <w:sz w:val="24"/>
          <w:szCs w:val="24"/>
        </w:rPr>
        <w:t>20</w:t>
      </w:r>
      <w:r w:rsidR="00B60361">
        <w:rPr>
          <w:rFonts w:ascii="Arial" w:hAnsi="Arial" w:cs="Arial"/>
          <w:b/>
          <w:sz w:val="24"/>
          <w:szCs w:val="24"/>
        </w:rPr>
        <w:t>2</w:t>
      </w:r>
      <w:r w:rsidR="00727358">
        <w:rPr>
          <w:rFonts w:ascii="Arial" w:hAnsi="Arial" w:cs="Arial"/>
          <w:b/>
          <w:sz w:val="24"/>
          <w:szCs w:val="24"/>
          <w:lang w:eastAsia="ja-JP"/>
        </w:rPr>
        <w:t>5</w:t>
      </w:r>
      <w:r w:rsidRPr="005B493A">
        <w:rPr>
          <w:rFonts w:ascii="Arial" w:hAnsi="Arial" w:cs="Arial"/>
          <w:b/>
          <w:sz w:val="24"/>
          <w:szCs w:val="24"/>
        </w:rPr>
        <w:t>/20</w:t>
      </w:r>
      <w:r w:rsidR="001213F7">
        <w:rPr>
          <w:rFonts w:ascii="Arial" w:hAnsi="Arial" w:cs="Arial"/>
          <w:b/>
          <w:sz w:val="24"/>
          <w:szCs w:val="24"/>
        </w:rPr>
        <w:t>2</w:t>
      </w:r>
      <w:r w:rsidR="00727358">
        <w:rPr>
          <w:rFonts w:ascii="Arial" w:hAnsi="Arial" w:cs="Arial"/>
          <w:b/>
          <w:sz w:val="24"/>
          <w:szCs w:val="24"/>
          <w:lang w:eastAsia="ja-JP"/>
        </w:rPr>
        <w:t>6</w:t>
      </w:r>
      <w:r w:rsidRPr="005B493A">
        <w:rPr>
          <w:rFonts w:ascii="Arial" w:hAnsi="Arial" w:cs="Arial"/>
          <w:b/>
          <w:sz w:val="24"/>
          <w:szCs w:val="24"/>
        </w:rPr>
        <w:t xml:space="preserve"> WG members and Chairperson</w:t>
      </w:r>
    </w:p>
    <w:p w14:paraId="6B119795" w14:textId="77777777" w:rsidR="005B493A" w:rsidRDefault="005B493A" w:rsidP="005B493A">
      <w:pPr>
        <w:widowControl w:val="0"/>
        <w:snapToGrid w:val="0"/>
        <w:spacing w:after="0" w:line="240" w:lineRule="auto"/>
        <w:ind w:left="567"/>
        <w:rPr>
          <w:rFonts w:ascii="Arial" w:hAnsi="Arial" w:cs="Arial"/>
          <w:b/>
          <w:sz w:val="24"/>
          <w:szCs w:val="24"/>
        </w:rPr>
      </w:pPr>
    </w:p>
    <w:p w14:paraId="1CF127FE" w14:textId="77777777" w:rsidR="005B493A" w:rsidRPr="005B493A" w:rsidRDefault="005B493A" w:rsidP="005B493A">
      <w:pPr>
        <w:widowControl w:val="0"/>
        <w:snapToGrid w:val="0"/>
        <w:spacing w:after="0" w:line="240" w:lineRule="auto"/>
        <w:ind w:left="567"/>
        <w:rPr>
          <w:rFonts w:ascii="Arial" w:hAnsi="Arial" w:cs="Arial"/>
          <w:sz w:val="24"/>
          <w:szCs w:val="24"/>
        </w:rPr>
      </w:pPr>
      <w:r w:rsidRPr="005B493A">
        <w:rPr>
          <w:rFonts w:ascii="Arial" w:hAnsi="Arial" w:cs="Arial"/>
          <w:sz w:val="24"/>
          <w:szCs w:val="24"/>
        </w:rPr>
        <w:t>The WG recommends to approve the following members:</w:t>
      </w:r>
    </w:p>
    <w:p w14:paraId="6A97EE4C" w14:textId="77777777" w:rsidR="005B493A" w:rsidRDefault="005B493A" w:rsidP="005B493A">
      <w:pPr>
        <w:widowControl w:val="0"/>
        <w:snapToGrid w:val="0"/>
        <w:spacing w:after="0" w:line="240" w:lineRule="auto"/>
        <w:ind w:left="567"/>
        <w:rPr>
          <w:rFonts w:ascii="Arial" w:hAnsi="Arial" w:cs="Arial"/>
          <w:b/>
          <w:sz w:val="24"/>
          <w:szCs w:val="24"/>
        </w:rPr>
      </w:pPr>
    </w:p>
    <w:p w14:paraId="619DCE32" w14:textId="77777777" w:rsidR="005B493A" w:rsidRPr="005B493A" w:rsidRDefault="005B493A" w:rsidP="005B493A">
      <w:pPr>
        <w:widowControl w:val="0"/>
        <w:snapToGrid w:val="0"/>
        <w:spacing w:after="0" w:line="240" w:lineRule="auto"/>
        <w:ind w:left="567"/>
        <w:rPr>
          <w:rFonts w:ascii="Arial" w:hAnsi="Arial" w:cs="Arial"/>
          <w:sz w:val="24"/>
          <w:szCs w:val="24"/>
        </w:rPr>
      </w:pPr>
      <w:r w:rsidRPr="005B493A">
        <w:rPr>
          <w:rFonts w:ascii="Arial" w:hAnsi="Arial" w:cs="Arial"/>
          <w:sz w:val="24"/>
          <w:szCs w:val="24"/>
        </w:rPr>
        <w:t>Chair</w:t>
      </w:r>
      <w:r w:rsidR="00EF021D">
        <w:rPr>
          <w:rFonts w:ascii="Arial" w:hAnsi="Arial" w:cs="Arial"/>
          <w:sz w:val="24"/>
          <w:szCs w:val="24"/>
        </w:rPr>
        <w:t>:</w:t>
      </w:r>
      <w:r w:rsidR="00AB7C9C">
        <w:rPr>
          <w:rFonts w:ascii="Arial" w:hAnsi="Arial" w:cs="Arial"/>
          <w:sz w:val="24"/>
          <w:szCs w:val="24"/>
        </w:rPr>
        <w:tab/>
      </w:r>
      <w:r w:rsidRPr="005B493A">
        <w:rPr>
          <w:rFonts w:ascii="Arial" w:hAnsi="Arial" w:cs="Arial"/>
          <w:sz w:val="24"/>
          <w:szCs w:val="24"/>
        </w:rPr>
        <w:tab/>
      </w:r>
      <w:r w:rsidR="00EF021D" w:rsidRPr="005B493A">
        <w:rPr>
          <w:rFonts w:ascii="Arial" w:hAnsi="Arial" w:cs="Arial"/>
          <w:sz w:val="24"/>
          <w:szCs w:val="24"/>
          <w:lang w:val="nl-NL"/>
        </w:rPr>
        <w:t>Hiromori Soejima (JPN)</w:t>
      </w:r>
    </w:p>
    <w:p w14:paraId="7DFC4647" w14:textId="77777777" w:rsidR="005B493A" w:rsidRP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rPr>
        <w:t>Members:</w:t>
      </w:r>
      <w:r w:rsidRPr="005B493A">
        <w:rPr>
          <w:rFonts w:ascii="Arial" w:hAnsi="Arial" w:cs="Arial"/>
          <w:sz w:val="24"/>
          <w:szCs w:val="24"/>
          <w:lang w:val="nl-NL"/>
        </w:rPr>
        <w:tab/>
      </w:r>
      <w:r w:rsidRPr="005B493A">
        <w:rPr>
          <w:rFonts w:ascii="Arial" w:hAnsi="Arial" w:cs="Arial"/>
          <w:sz w:val="24"/>
          <w:szCs w:val="24"/>
        </w:rPr>
        <w:t>Mark Sullivan (USA)</w:t>
      </w:r>
    </w:p>
    <w:p w14:paraId="52210422" w14:textId="77777777" w:rsidR="005B493A" w:rsidRP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lang w:val="nl-NL"/>
        </w:rPr>
        <w:tab/>
      </w:r>
      <w:r w:rsidRPr="005B493A">
        <w:rPr>
          <w:rFonts w:ascii="Arial" w:hAnsi="Arial" w:cs="Arial"/>
          <w:sz w:val="24"/>
          <w:szCs w:val="24"/>
          <w:lang w:val="nl-NL"/>
        </w:rPr>
        <w:tab/>
      </w:r>
      <w:r w:rsidRPr="005B493A">
        <w:rPr>
          <w:rFonts w:ascii="Arial" w:hAnsi="Arial" w:cs="Arial"/>
          <w:sz w:val="24"/>
          <w:szCs w:val="24"/>
          <w:lang w:val="nl-NL"/>
        </w:rPr>
        <w:tab/>
        <w:t>Lindsay Muir (GBR)</w:t>
      </w:r>
    </w:p>
    <w:p w14:paraId="57A86D62" w14:textId="77777777" w:rsidR="005B493A" w:rsidRP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lang w:val="nl-NL"/>
        </w:rPr>
        <w:tab/>
      </w:r>
      <w:r w:rsidRPr="005B493A">
        <w:rPr>
          <w:rFonts w:ascii="Arial" w:hAnsi="Arial" w:cs="Arial"/>
          <w:sz w:val="24"/>
          <w:szCs w:val="24"/>
          <w:lang w:val="nl-NL"/>
        </w:rPr>
        <w:tab/>
      </w:r>
      <w:r w:rsidRPr="005B493A">
        <w:rPr>
          <w:rFonts w:ascii="Arial" w:hAnsi="Arial" w:cs="Arial"/>
          <w:sz w:val="24"/>
          <w:szCs w:val="24"/>
          <w:lang w:val="nl-NL"/>
        </w:rPr>
        <w:tab/>
      </w:r>
      <w:r w:rsidR="00BC0035">
        <w:rPr>
          <w:rFonts w:ascii="Arial" w:hAnsi="Arial" w:cs="Arial"/>
          <w:sz w:val="24"/>
          <w:szCs w:val="24"/>
          <w:lang w:val="nl-NL"/>
        </w:rPr>
        <w:t>JC Weber (LUX)</w:t>
      </w:r>
    </w:p>
    <w:p w14:paraId="73792B0E" w14:textId="77F269E0" w:rsidR="005B493A" w:rsidRDefault="005B493A" w:rsidP="005B493A">
      <w:pPr>
        <w:widowControl w:val="0"/>
        <w:snapToGrid w:val="0"/>
        <w:spacing w:after="0" w:line="240" w:lineRule="auto"/>
        <w:ind w:left="567"/>
        <w:rPr>
          <w:rFonts w:ascii="Arial" w:hAnsi="Arial" w:cs="Arial"/>
          <w:sz w:val="24"/>
          <w:szCs w:val="24"/>
          <w:lang w:val="nl-NL" w:eastAsia="ja-JP"/>
        </w:rPr>
      </w:pPr>
      <w:r w:rsidRPr="005B493A">
        <w:rPr>
          <w:rFonts w:ascii="Arial" w:hAnsi="Arial" w:cs="Arial"/>
          <w:sz w:val="24"/>
          <w:szCs w:val="24"/>
          <w:lang w:val="nl-NL"/>
        </w:rPr>
        <w:t xml:space="preserve">                    </w:t>
      </w:r>
      <w:r w:rsidRPr="005B493A">
        <w:rPr>
          <w:rFonts w:ascii="Arial" w:hAnsi="Arial" w:cs="Arial"/>
          <w:sz w:val="24"/>
          <w:szCs w:val="24"/>
          <w:lang w:val="nl-NL"/>
        </w:rPr>
        <w:tab/>
      </w:r>
      <w:r w:rsidR="00EF021D" w:rsidRPr="00926100">
        <w:rPr>
          <w:rFonts w:ascii="Arial" w:hAnsi="Arial" w:cs="Arial"/>
          <w:sz w:val="24"/>
          <w:szCs w:val="24"/>
          <w:lang w:val="nl-NL"/>
        </w:rPr>
        <w:t>Paolo Oggioni</w:t>
      </w:r>
      <w:r w:rsidR="00EF021D">
        <w:rPr>
          <w:rFonts w:ascii="Arial" w:hAnsi="Arial" w:cs="Arial"/>
          <w:sz w:val="24"/>
          <w:szCs w:val="24"/>
          <w:lang w:val="nl-NL"/>
        </w:rPr>
        <w:t xml:space="preserve"> (ITA)</w:t>
      </w:r>
    </w:p>
    <w:p w14:paraId="0A75ABDB" w14:textId="77777777" w:rsidR="00EF021D" w:rsidRDefault="00EF021D">
      <w:pPr>
        <w:suppressAutoHyphens w:val="0"/>
        <w:spacing w:after="0" w:line="240" w:lineRule="auto"/>
        <w:rPr>
          <w:rFonts w:ascii="Arial" w:hAnsi="Arial" w:cs="Arial"/>
          <w:sz w:val="24"/>
          <w:szCs w:val="24"/>
          <w:lang w:val="nl-NL"/>
        </w:rPr>
      </w:pPr>
    </w:p>
    <w:p w14:paraId="64E116FE" w14:textId="632A8ABE" w:rsidR="00FF4536" w:rsidRDefault="00FF4536">
      <w:pPr>
        <w:suppressAutoHyphens w:val="0"/>
        <w:spacing w:after="0" w:line="240" w:lineRule="auto"/>
        <w:rPr>
          <w:rFonts w:ascii="Arial" w:hAnsi="Arial" w:cs="Arial"/>
          <w:sz w:val="24"/>
          <w:szCs w:val="24"/>
          <w:lang w:val="nl-NL"/>
        </w:rPr>
      </w:pPr>
      <w:r>
        <w:rPr>
          <w:rFonts w:ascii="Arial" w:hAnsi="Arial" w:cs="Arial"/>
          <w:sz w:val="24"/>
          <w:szCs w:val="24"/>
          <w:lang w:val="nl-NL"/>
        </w:rPr>
        <w:br w:type="page"/>
      </w:r>
    </w:p>
    <w:p w14:paraId="2A3C0D47" w14:textId="77777777" w:rsidR="00DB1C93" w:rsidRDefault="00DB1C93" w:rsidP="00DB1C93">
      <w:pPr>
        <w:widowControl w:val="0"/>
        <w:numPr>
          <w:ilvl w:val="0"/>
          <w:numId w:val="4"/>
        </w:numPr>
        <w:snapToGrid w:val="0"/>
        <w:spacing w:after="0" w:line="240" w:lineRule="auto"/>
        <w:ind w:left="567" w:hanging="567"/>
        <w:rPr>
          <w:rFonts w:ascii="Arial" w:hAnsi="Arial" w:cs="Arial"/>
          <w:b/>
          <w:sz w:val="24"/>
          <w:szCs w:val="24"/>
        </w:rPr>
      </w:pPr>
      <w:r w:rsidRPr="005B493A">
        <w:rPr>
          <w:rFonts w:ascii="Arial" w:hAnsi="Arial" w:cs="Arial"/>
          <w:b/>
          <w:sz w:val="24"/>
          <w:szCs w:val="24"/>
        </w:rPr>
        <w:lastRenderedPageBreak/>
        <w:t xml:space="preserve">Summary of </w:t>
      </w:r>
      <w:r>
        <w:rPr>
          <w:rFonts w:ascii="Arial" w:hAnsi="Arial" w:cs="Arial"/>
          <w:b/>
          <w:sz w:val="24"/>
          <w:szCs w:val="24"/>
        </w:rPr>
        <w:t>motions:</w:t>
      </w:r>
    </w:p>
    <w:p w14:paraId="5CD6320F" w14:textId="77777777" w:rsidR="00060E39" w:rsidRDefault="00060E39" w:rsidP="00074566">
      <w:pPr>
        <w:widowControl w:val="0"/>
        <w:snapToGrid w:val="0"/>
        <w:spacing w:after="0" w:line="240" w:lineRule="auto"/>
        <w:ind w:left="567"/>
        <w:rPr>
          <w:rFonts w:ascii="Arial" w:hAnsi="Arial" w:cs="Arial"/>
          <w:b/>
          <w:sz w:val="24"/>
          <w:szCs w:val="24"/>
          <w:lang w:eastAsia="ja-JP"/>
        </w:rPr>
      </w:pPr>
    </w:p>
    <w:p w14:paraId="0C722BCA" w14:textId="77777777" w:rsidR="002F15A3" w:rsidRDefault="002F15A3" w:rsidP="00D152B1">
      <w:pPr>
        <w:widowControl w:val="0"/>
        <w:snapToGrid w:val="0"/>
        <w:spacing w:after="0" w:line="240" w:lineRule="auto"/>
        <w:ind w:left="567"/>
        <w:rPr>
          <w:rFonts w:ascii="Arial" w:hAnsi="Arial" w:cs="Arial"/>
          <w:b/>
          <w:lang w:eastAsia="ja-JP"/>
        </w:rPr>
      </w:pPr>
    </w:p>
    <w:p w14:paraId="361C9368" w14:textId="77777777" w:rsidR="00074566" w:rsidRDefault="00074566" w:rsidP="00D152B1">
      <w:pPr>
        <w:widowControl w:val="0"/>
        <w:snapToGrid w:val="0"/>
        <w:spacing w:after="0" w:line="240" w:lineRule="auto"/>
        <w:ind w:left="567"/>
        <w:rPr>
          <w:rFonts w:ascii="Arial" w:hAnsi="Arial" w:cs="Arial"/>
          <w:b/>
          <w:lang w:eastAsia="ja-JP"/>
        </w:rPr>
      </w:pPr>
    </w:p>
    <w:p w14:paraId="13069E61" w14:textId="0328CA77" w:rsidR="00AC26EE" w:rsidRPr="00921F0A" w:rsidRDefault="00AC26EE" w:rsidP="00AC26EE">
      <w:pPr>
        <w:widowControl w:val="0"/>
        <w:snapToGrid w:val="0"/>
        <w:spacing w:after="0" w:line="240" w:lineRule="auto"/>
        <w:ind w:left="567"/>
        <w:rPr>
          <w:rFonts w:ascii="Arial" w:hAnsi="Arial" w:cs="Arial"/>
          <w:b/>
          <w:sz w:val="28"/>
          <w:szCs w:val="24"/>
          <w:u w:val="single"/>
        </w:rPr>
      </w:pPr>
      <w:r w:rsidRPr="00921F0A">
        <w:rPr>
          <w:rFonts w:ascii="Arial" w:hAnsi="Arial" w:cs="Arial"/>
          <w:b/>
          <w:sz w:val="28"/>
          <w:szCs w:val="24"/>
          <w:u w:val="single"/>
        </w:rPr>
        <w:t>Motion</w:t>
      </w:r>
      <w:r>
        <w:rPr>
          <w:rFonts w:ascii="Arial" w:hAnsi="Arial" w:cs="Arial"/>
          <w:b/>
          <w:sz w:val="28"/>
          <w:szCs w:val="24"/>
          <w:u w:val="single"/>
        </w:rPr>
        <w:t xml:space="preserve"> </w:t>
      </w:r>
      <w:r w:rsidR="00074566">
        <w:rPr>
          <w:rFonts w:ascii="Arial" w:hAnsi="Arial" w:cs="Arial" w:hint="eastAsia"/>
          <w:b/>
          <w:sz w:val="28"/>
          <w:szCs w:val="24"/>
          <w:u w:val="single"/>
          <w:lang w:eastAsia="ja-JP"/>
        </w:rPr>
        <w:t>1</w:t>
      </w:r>
      <w:r w:rsidRPr="00921F0A">
        <w:rPr>
          <w:rFonts w:ascii="Arial" w:hAnsi="Arial" w:cs="Arial"/>
          <w:b/>
          <w:sz w:val="28"/>
          <w:szCs w:val="24"/>
          <w:u w:val="single"/>
        </w:rPr>
        <w:t xml:space="preserve">: </w:t>
      </w:r>
    </w:p>
    <w:p w14:paraId="7FF6B957" w14:textId="77777777" w:rsidR="00D152B1" w:rsidRDefault="00D152B1" w:rsidP="00D152B1">
      <w:pPr>
        <w:widowControl w:val="0"/>
        <w:snapToGrid w:val="0"/>
        <w:spacing w:after="0" w:line="240" w:lineRule="auto"/>
        <w:ind w:left="567"/>
        <w:rPr>
          <w:rFonts w:ascii="Arial" w:hAnsi="Arial" w:cs="Arial"/>
          <w:b/>
        </w:rPr>
      </w:pPr>
    </w:p>
    <w:p w14:paraId="37313119" w14:textId="77777777" w:rsidR="00AC26EE" w:rsidRPr="00AC26EE" w:rsidRDefault="00AC26EE" w:rsidP="00D152B1">
      <w:pPr>
        <w:widowControl w:val="0"/>
        <w:snapToGrid w:val="0"/>
        <w:spacing w:after="0" w:line="240" w:lineRule="auto"/>
        <w:ind w:left="567"/>
        <w:rPr>
          <w:rFonts w:ascii="Arial" w:hAnsi="Arial" w:cs="Arial"/>
          <w:b/>
          <w:sz w:val="24"/>
          <w:szCs w:val="24"/>
        </w:rPr>
      </w:pPr>
      <w:r w:rsidRPr="00AC26EE">
        <w:rPr>
          <w:rFonts w:ascii="Arial" w:hAnsi="Arial" w:cs="Arial"/>
          <w:b/>
          <w:sz w:val="24"/>
          <w:szCs w:val="24"/>
        </w:rPr>
        <w:t>That the proposed changes to the Sporting Code Section 1 be approved as published</w:t>
      </w:r>
      <w:r w:rsidR="00B8352F">
        <w:rPr>
          <w:rFonts w:ascii="Arial" w:hAnsi="Arial" w:cs="Arial"/>
          <w:b/>
          <w:sz w:val="24"/>
          <w:szCs w:val="24"/>
        </w:rPr>
        <w:t>.</w:t>
      </w:r>
    </w:p>
    <w:p w14:paraId="75355489" w14:textId="77777777" w:rsidR="00AC26EE" w:rsidRDefault="00AC26EE" w:rsidP="00D152B1">
      <w:pPr>
        <w:widowControl w:val="0"/>
        <w:snapToGrid w:val="0"/>
        <w:spacing w:after="0" w:line="240" w:lineRule="auto"/>
        <w:ind w:left="567"/>
        <w:rPr>
          <w:rFonts w:ascii="Arial" w:hAnsi="Arial" w:cs="Arial"/>
          <w:b/>
        </w:rPr>
      </w:pPr>
    </w:p>
    <w:p w14:paraId="19F8FE6A" w14:textId="77777777" w:rsidR="00E111D0" w:rsidRDefault="00E111D0" w:rsidP="00D152B1">
      <w:pPr>
        <w:widowControl w:val="0"/>
        <w:snapToGrid w:val="0"/>
        <w:spacing w:after="0" w:line="240" w:lineRule="auto"/>
        <w:ind w:left="567"/>
        <w:rPr>
          <w:rFonts w:ascii="Arial" w:hAnsi="Arial" w:cs="Arial"/>
          <w:b/>
        </w:rPr>
      </w:pPr>
    </w:p>
    <w:p w14:paraId="0044D8B1" w14:textId="77777777" w:rsidR="00AC26EE" w:rsidRDefault="00AC26EE" w:rsidP="00D152B1">
      <w:pPr>
        <w:widowControl w:val="0"/>
        <w:snapToGrid w:val="0"/>
        <w:spacing w:after="0" w:line="240" w:lineRule="auto"/>
        <w:ind w:left="567"/>
        <w:rPr>
          <w:rFonts w:ascii="Arial" w:hAnsi="Arial" w:cs="Arial"/>
          <w:b/>
        </w:rPr>
      </w:pPr>
    </w:p>
    <w:p w14:paraId="6C39A9E8" w14:textId="490B70C9" w:rsidR="00AC26EE" w:rsidRPr="00921F0A" w:rsidRDefault="00AC26EE" w:rsidP="00AC26EE">
      <w:pPr>
        <w:widowControl w:val="0"/>
        <w:snapToGrid w:val="0"/>
        <w:spacing w:after="0" w:line="240" w:lineRule="auto"/>
        <w:ind w:left="567"/>
        <w:rPr>
          <w:rFonts w:ascii="Arial" w:hAnsi="Arial" w:cs="Arial"/>
          <w:b/>
          <w:sz w:val="28"/>
          <w:szCs w:val="24"/>
          <w:u w:val="single"/>
        </w:rPr>
      </w:pPr>
      <w:r w:rsidRPr="00921F0A">
        <w:rPr>
          <w:rFonts w:ascii="Arial" w:hAnsi="Arial" w:cs="Arial"/>
          <w:b/>
          <w:sz w:val="28"/>
          <w:szCs w:val="24"/>
          <w:u w:val="single"/>
        </w:rPr>
        <w:t>Motion</w:t>
      </w:r>
      <w:r>
        <w:rPr>
          <w:rFonts w:ascii="Arial" w:hAnsi="Arial" w:cs="Arial"/>
          <w:b/>
          <w:sz w:val="28"/>
          <w:szCs w:val="24"/>
          <w:u w:val="single"/>
        </w:rPr>
        <w:t xml:space="preserve"> </w:t>
      </w:r>
      <w:r w:rsidR="00074566">
        <w:rPr>
          <w:rFonts w:ascii="Arial" w:hAnsi="Arial" w:cs="Arial" w:hint="eastAsia"/>
          <w:b/>
          <w:sz w:val="28"/>
          <w:szCs w:val="24"/>
          <w:u w:val="single"/>
          <w:lang w:eastAsia="ja-JP"/>
        </w:rPr>
        <w:t>2</w:t>
      </w:r>
      <w:r w:rsidRPr="00921F0A">
        <w:rPr>
          <w:rFonts w:ascii="Arial" w:hAnsi="Arial" w:cs="Arial"/>
          <w:b/>
          <w:sz w:val="28"/>
          <w:szCs w:val="24"/>
          <w:u w:val="single"/>
        </w:rPr>
        <w:t xml:space="preserve">: </w:t>
      </w:r>
    </w:p>
    <w:p w14:paraId="7B381E8B" w14:textId="77777777" w:rsidR="00D152B1" w:rsidRDefault="00D152B1" w:rsidP="00D152B1">
      <w:pPr>
        <w:widowControl w:val="0"/>
        <w:snapToGrid w:val="0"/>
        <w:spacing w:after="0" w:line="240" w:lineRule="auto"/>
        <w:ind w:left="567"/>
        <w:rPr>
          <w:rFonts w:ascii="Arial" w:hAnsi="Arial" w:cs="Arial"/>
          <w:b/>
        </w:rPr>
      </w:pPr>
    </w:p>
    <w:p w14:paraId="32F8AD10" w14:textId="77777777" w:rsidR="00AC26EE" w:rsidRPr="00AC26EE" w:rsidRDefault="00AC26EE" w:rsidP="00AC26EE">
      <w:pPr>
        <w:widowControl w:val="0"/>
        <w:snapToGrid w:val="0"/>
        <w:spacing w:after="0" w:line="240" w:lineRule="auto"/>
        <w:ind w:left="567"/>
        <w:rPr>
          <w:rFonts w:ascii="Arial" w:hAnsi="Arial" w:cs="Arial"/>
          <w:b/>
          <w:sz w:val="24"/>
          <w:szCs w:val="24"/>
        </w:rPr>
      </w:pPr>
      <w:r w:rsidRPr="00AC26EE">
        <w:rPr>
          <w:rFonts w:ascii="Arial" w:hAnsi="Arial" w:cs="Arial"/>
          <w:b/>
          <w:sz w:val="24"/>
          <w:szCs w:val="24"/>
        </w:rPr>
        <w:t xml:space="preserve">That the proposed changes to the </w:t>
      </w:r>
      <w:r>
        <w:rPr>
          <w:rFonts w:ascii="Arial" w:hAnsi="Arial" w:cs="Arial"/>
          <w:b/>
          <w:sz w:val="24"/>
          <w:szCs w:val="24"/>
        </w:rPr>
        <w:t>Internal Regulations</w:t>
      </w:r>
      <w:r w:rsidRPr="00AC26EE">
        <w:rPr>
          <w:rFonts w:ascii="Arial" w:hAnsi="Arial" w:cs="Arial"/>
          <w:b/>
          <w:sz w:val="24"/>
          <w:szCs w:val="24"/>
        </w:rPr>
        <w:t xml:space="preserve"> be approved as published</w:t>
      </w:r>
      <w:r w:rsidR="00B8352F">
        <w:rPr>
          <w:rFonts w:ascii="Arial" w:hAnsi="Arial" w:cs="Arial"/>
          <w:b/>
          <w:sz w:val="24"/>
          <w:szCs w:val="24"/>
        </w:rPr>
        <w:t>.</w:t>
      </w:r>
    </w:p>
    <w:p w14:paraId="09140E51" w14:textId="77777777" w:rsidR="00AC26EE" w:rsidRDefault="00AC26EE" w:rsidP="00D152B1">
      <w:pPr>
        <w:widowControl w:val="0"/>
        <w:snapToGrid w:val="0"/>
        <w:spacing w:after="0" w:line="240" w:lineRule="auto"/>
        <w:ind w:left="567"/>
        <w:rPr>
          <w:rFonts w:ascii="Arial" w:hAnsi="Arial" w:cs="Arial"/>
          <w:b/>
        </w:rPr>
      </w:pPr>
    </w:p>
    <w:p w14:paraId="6175E22F" w14:textId="77777777" w:rsidR="00AC26EE" w:rsidRDefault="00AC26EE" w:rsidP="00D152B1">
      <w:pPr>
        <w:widowControl w:val="0"/>
        <w:snapToGrid w:val="0"/>
        <w:spacing w:after="0" w:line="240" w:lineRule="auto"/>
        <w:ind w:left="567"/>
        <w:rPr>
          <w:rFonts w:ascii="Arial" w:hAnsi="Arial" w:cs="Arial"/>
          <w:b/>
        </w:rPr>
      </w:pPr>
    </w:p>
    <w:p w14:paraId="02731E16" w14:textId="77777777" w:rsidR="00AC26EE" w:rsidRDefault="00AC26EE" w:rsidP="00D152B1">
      <w:pPr>
        <w:widowControl w:val="0"/>
        <w:snapToGrid w:val="0"/>
        <w:spacing w:after="0" w:line="240" w:lineRule="auto"/>
        <w:ind w:left="567"/>
        <w:rPr>
          <w:rFonts w:ascii="Arial" w:hAnsi="Arial" w:cs="Arial"/>
          <w:b/>
        </w:rPr>
      </w:pPr>
    </w:p>
    <w:p w14:paraId="1555F2E2" w14:textId="77777777" w:rsidR="00D152B1" w:rsidRDefault="00D152B1" w:rsidP="00D152B1">
      <w:pPr>
        <w:widowControl w:val="0"/>
        <w:snapToGrid w:val="0"/>
        <w:spacing w:after="0" w:line="240" w:lineRule="auto"/>
        <w:ind w:left="567"/>
        <w:rPr>
          <w:rFonts w:ascii="Arial" w:hAnsi="Arial" w:cs="Arial"/>
          <w:b/>
        </w:rPr>
      </w:pPr>
    </w:p>
    <w:p w14:paraId="1D53871F" w14:textId="77777777" w:rsidR="00D152B1" w:rsidRDefault="00D152B1" w:rsidP="00D152B1">
      <w:pPr>
        <w:widowControl w:val="0"/>
        <w:snapToGrid w:val="0"/>
        <w:spacing w:after="0" w:line="240" w:lineRule="auto"/>
        <w:ind w:left="567"/>
        <w:rPr>
          <w:rFonts w:ascii="Arial" w:hAnsi="Arial" w:cs="Arial"/>
          <w:b/>
        </w:rPr>
      </w:pPr>
    </w:p>
    <w:p w14:paraId="28737187" w14:textId="77777777" w:rsidR="00D152B1" w:rsidRPr="005B493A" w:rsidRDefault="00D152B1" w:rsidP="00D152B1">
      <w:pPr>
        <w:widowControl w:val="0"/>
        <w:snapToGrid w:val="0"/>
        <w:spacing w:after="0" w:line="240" w:lineRule="auto"/>
        <w:ind w:left="567"/>
        <w:rPr>
          <w:rFonts w:ascii="Arial" w:hAnsi="Arial" w:cs="Arial"/>
          <w:b/>
          <w:sz w:val="24"/>
          <w:szCs w:val="24"/>
        </w:rPr>
      </w:pPr>
    </w:p>
    <w:p w14:paraId="6FD70389" w14:textId="77777777" w:rsidR="00AB3DFC" w:rsidRPr="005B493A" w:rsidRDefault="002E552F" w:rsidP="004A08A9">
      <w:pPr>
        <w:widowControl w:val="0"/>
        <w:snapToGrid w:val="0"/>
        <w:spacing w:after="0" w:line="240" w:lineRule="auto"/>
        <w:ind w:left="567" w:hanging="567"/>
        <w:jc w:val="center"/>
        <w:rPr>
          <w:rFonts w:ascii="Arial" w:hAnsi="Arial" w:cs="Arial"/>
          <w:b/>
          <w:sz w:val="24"/>
          <w:szCs w:val="24"/>
        </w:rPr>
      </w:pPr>
      <w:r>
        <w:rPr>
          <w:rFonts w:ascii="Arial" w:hAnsi="Arial" w:cs="Arial"/>
          <w:sz w:val="24"/>
          <w:szCs w:val="24"/>
        </w:rPr>
        <w:t>-------- END --------</w:t>
      </w:r>
    </w:p>
    <w:sectPr w:rsidR="00AB3DFC" w:rsidRPr="005B493A" w:rsidSect="00B44CB8">
      <w:headerReference w:type="default" r:id="rId10"/>
      <w:footerReference w:type="default" r:id="rId11"/>
      <w:pgSz w:w="12240" w:h="15840"/>
      <w:pgMar w:top="1418" w:right="1325" w:bottom="1135" w:left="1440" w:header="284" w:footer="1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8E64" w14:textId="77777777" w:rsidR="00BA6C82" w:rsidRDefault="00BA6C82">
      <w:pPr>
        <w:spacing w:after="0" w:line="240" w:lineRule="auto"/>
      </w:pPr>
      <w:r>
        <w:separator/>
      </w:r>
    </w:p>
  </w:endnote>
  <w:endnote w:type="continuationSeparator" w:id="0">
    <w:p w14:paraId="2ECC104F" w14:textId="77777777" w:rsidR="00BA6C82" w:rsidRDefault="00BA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10C8" w14:textId="77777777" w:rsidR="00EB47E1" w:rsidRDefault="00EB47E1">
    <w:pPr>
      <w:pStyle w:val="a7"/>
      <w:jc w:val="center"/>
    </w:pPr>
    <w:r>
      <w:t xml:space="preserve">Page </w:t>
    </w:r>
    <w:r>
      <w:rPr>
        <w:b/>
        <w:bCs/>
      </w:rPr>
      <w:fldChar w:fldCharType="begin"/>
    </w:r>
    <w:r>
      <w:rPr>
        <w:b/>
        <w:bCs/>
      </w:rPr>
      <w:instrText xml:space="preserve"> PAGE </w:instrText>
    </w:r>
    <w:r>
      <w:rPr>
        <w:b/>
        <w:bCs/>
      </w:rPr>
      <w:fldChar w:fldCharType="separate"/>
    </w:r>
    <w:r w:rsidR="00797C74">
      <w:rPr>
        <w:b/>
        <w:bCs/>
        <w:noProof/>
      </w:rPr>
      <w:t>1</w:t>
    </w:r>
    <w:r>
      <w:rPr>
        <w:b/>
        <w:bCs/>
      </w:rPr>
      <w:fldChar w:fldCharType="end"/>
    </w:r>
    <w:r>
      <w:t xml:space="preserve"> of </w:t>
    </w:r>
    <w:r>
      <w:rPr>
        <w:b/>
        <w:bCs/>
      </w:rPr>
      <w:fldChar w:fldCharType="begin"/>
    </w:r>
    <w:r>
      <w:rPr>
        <w:b/>
        <w:bCs/>
      </w:rPr>
      <w:instrText xml:space="preserve"> NUMPAGES \*Arabic </w:instrText>
    </w:r>
    <w:r>
      <w:rPr>
        <w:b/>
        <w:bCs/>
      </w:rPr>
      <w:fldChar w:fldCharType="separate"/>
    </w:r>
    <w:r w:rsidR="00797C74">
      <w:rPr>
        <w:b/>
        <w:bCs/>
        <w:noProof/>
      </w:rPr>
      <w:t>2</w:t>
    </w:r>
    <w:r>
      <w:rPr>
        <w:b/>
        <w:bCs/>
      </w:rPr>
      <w:fldChar w:fldCharType="end"/>
    </w:r>
  </w:p>
  <w:p w14:paraId="2C6EC26B" w14:textId="77777777" w:rsidR="00EB47E1" w:rsidRDefault="00EB47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CF3C" w14:textId="77777777" w:rsidR="00BA6C82" w:rsidRDefault="00BA6C82">
      <w:pPr>
        <w:spacing w:after="0" w:line="240" w:lineRule="auto"/>
      </w:pPr>
      <w:r>
        <w:separator/>
      </w:r>
    </w:p>
  </w:footnote>
  <w:footnote w:type="continuationSeparator" w:id="0">
    <w:p w14:paraId="76E8AEFF" w14:textId="77777777" w:rsidR="00BA6C82" w:rsidRDefault="00BA6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4600" w14:textId="2F64CD59" w:rsidR="00EB47E1" w:rsidRDefault="00EB47E1" w:rsidP="0020225D">
    <w:pPr>
      <w:pStyle w:val="a6"/>
      <w:pBdr>
        <w:bottom w:val="single" w:sz="4" w:space="1" w:color="auto"/>
      </w:pBdr>
      <w:jc w:val="center"/>
      <w:rPr>
        <w:i/>
      </w:rPr>
    </w:pPr>
    <w:r>
      <w:rPr>
        <w:i/>
      </w:rPr>
      <w:t>20</w:t>
    </w:r>
    <w:r w:rsidR="00E75873">
      <w:rPr>
        <w:i/>
      </w:rPr>
      <w:t>2</w:t>
    </w:r>
    <w:r w:rsidR="0083239D">
      <w:rPr>
        <w:i/>
        <w:lang w:eastAsia="ja-JP"/>
      </w:rPr>
      <w:t>5</w:t>
    </w:r>
    <w:r w:rsidR="00797C74">
      <w:rPr>
        <w:i/>
        <w:lang w:eastAsia="ja-JP"/>
      </w:rPr>
      <w:t xml:space="preserve"> </w:t>
    </w:r>
    <w:r>
      <w:rPr>
        <w:i/>
      </w:rPr>
      <w:t>CIA Plenary - Statutes, By-Laws &amp; Sporting Code Working Group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42"/>
        </w:tabs>
        <w:ind w:left="502"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2B6C75"/>
    <w:multiLevelType w:val="hybridMultilevel"/>
    <w:tmpl w:val="42008A8A"/>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 w15:restartNumberingAfterBreak="0">
    <w:nsid w:val="11702335"/>
    <w:multiLevelType w:val="hybridMultilevel"/>
    <w:tmpl w:val="BAE213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5F4744"/>
    <w:multiLevelType w:val="hybridMultilevel"/>
    <w:tmpl w:val="6C2A2A56"/>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5" w15:restartNumberingAfterBreak="0">
    <w:nsid w:val="1D4D4800"/>
    <w:multiLevelType w:val="hybridMultilevel"/>
    <w:tmpl w:val="C682E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E149E"/>
    <w:multiLevelType w:val="hybridMultilevel"/>
    <w:tmpl w:val="5DC014D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B45D7E"/>
    <w:multiLevelType w:val="hybridMultilevel"/>
    <w:tmpl w:val="CA36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F6BAB"/>
    <w:multiLevelType w:val="hybridMultilevel"/>
    <w:tmpl w:val="417462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37184108"/>
    <w:multiLevelType w:val="hybridMultilevel"/>
    <w:tmpl w:val="0ABA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71F6E"/>
    <w:multiLevelType w:val="hybridMultilevel"/>
    <w:tmpl w:val="679A15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9495BA6"/>
    <w:multiLevelType w:val="multilevel"/>
    <w:tmpl w:val="E402E2B6"/>
    <w:lvl w:ilvl="0">
      <w:start w:val="1"/>
      <w:numFmt w:val="decimal"/>
      <w:lvlText w:val="%1."/>
      <w:lvlJc w:val="left"/>
      <w:pPr>
        <w:ind w:left="786"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color w:val="000000" w:themeColor="text1"/>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A9404AD"/>
    <w:multiLevelType w:val="hybridMultilevel"/>
    <w:tmpl w:val="40A0B9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F4C0B73"/>
    <w:multiLevelType w:val="hybridMultilevel"/>
    <w:tmpl w:val="DD9057C4"/>
    <w:lvl w:ilvl="0" w:tplc="0436F0B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2B66FA0"/>
    <w:multiLevelType w:val="hybridMultilevel"/>
    <w:tmpl w:val="DC3A171A"/>
    <w:lvl w:ilvl="0" w:tplc="9F46AF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2EB691F"/>
    <w:multiLevelType w:val="hybridMultilevel"/>
    <w:tmpl w:val="2B24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86C45"/>
    <w:multiLevelType w:val="hybridMultilevel"/>
    <w:tmpl w:val="AE708C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60C7DDB"/>
    <w:multiLevelType w:val="hybridMultilevel"/>
    <w:tmpl w:val="1A6AB35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15:restartNumberingAfterBreak="0">
    <w:nsid w:val="494A5D1A"/>
    <w:multiLevelType w:val="hybridMultilevel"/>
    <w:tmpl w:val="F3221D0E"/>
    <w:lvl w:ilvl="0" w:tplc="514AE9C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DBC729F"/>
    <w:multiLevelType w:val="hybridMultilevel"/>
    <w:tmpl w:val="019E67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61D5017"/>
    <w:multiLevelType w:val="hybridMultilevel"/>
    <w:tmpl w:val="7B9697A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8CB28BC"/>
    <w:multiLevelType w:val="hybridMultilevel"/>
    <w:tmpl w:val="F70AEE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B7669A"/>
    <w:multiLevelType w:val="hybridMultilevel"/>
    <w:tmpl w:val="FCB071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5C15C00"/>
    <w:multiLevelType w:val="hybridMultilevel"/>
    <w:tmpl w:val="72882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C7F73"/>
    <w:multiLevelType w:val="hybridMultilevel"/>
    <w:tmpl w:val="630AE34E"/>
    <w:lvl w:ilvl="0" w:tplc="2C3A02B0">
      <w:start w:val="1"/>
      <w:numFmt w:val="decimal"/>
      <w:lvlText w:val="1.2.%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C23482E"/>
    <w:multiLevelType w:val="hybridMultilevel"/>
    <w:tmpl w:val="005C17CA"/>
    <w:lvl w:ilvl="0" w:tplc="EC5C3F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0B47BFE"/>
    <w:multiLevelType w:val="hybridMultilevel"/>
    <w:tmpl w:val="11EE5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1AB77B2"/>
    <w:multiLevelType w:val="hybridMultilevel"/>
    <w:tmpl w:val="0D84C85A"/>
    <w:lvl w:ilvl="0" w:tplc="C178CF80">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41C195A"/>
    <w:multiLevelType w:val="multilevel"/>
    <w:tmpl w:val="8788CCD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56B4C73"/>
    <w:multiLevelType w:val="hybridMultilevel"/>
    <w:tmpl w:val="FC8659EC"/>
    <w:lvl w:ilvl="0" w:tplc="94085C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247EF"/>
    <w:multiLevelType w:val="hybridMultilevel"/>
    <w:tmpl w:val="A412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A30B0"/>
    <w:multiLevelType w:val="hybridMultilevel"/>
    <w:tmpl w:val="005C17CA"/>
    <w:lvl w:ilvl="0" w:tplc="EC5C3F98">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7BE66A05"/>
    <w:multiLevelType w:val="multilevel"/>
    <w:tmpl w:val="CA0CB5A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22631E"/>
    <w:multiLevelType w:val="hybridMultilevel"/>
    <w:tmpl w:val="6C321684"/>
    <w:lvl w:ilvl="0" w:tplc="08090001">
      <w:start w:val="1"/>
      <w:numFmt w:val="bullet"/>
      <w:lvlText w:val=""/>
      <w:lvlJc w:val="left"/>
      <w:pPr>
        <w:ind w:left="1540" w:hanging="360"/>
      </w:pPr>
      <w:rPr>
        <w:rFonts w:ascii="Symbol" w:hAnsi="Symbol" w:hint="default"/>
      </w:rPr>
    </w:lvl>
    <w:lvl w:ilvl="1" w:tplc="08090003">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4" w15:restartNumberingAfterBreak="0">
    <w:nsid w:val="7E206634"/>
    <w:multiLevelType w:val="hybridMultilevel"/>
    <w:tmpl w:val="505EB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14888975">
    <w:abstractNumId w:val="0"/>
  </w:num>
  <w:num w:numId="2" w16cid:durableId="574054801">
    <w:abstractNumId w:val="1"/>
  </w:num>
  <w:num w:numId="3" w16cid:durableId="170877914">
    <w:abstractNumId w:val="5"/>
  </w:num>
  <w:num w:numId="4" w16cid:durableId="802189226">
    <w:abstractNumId w:val="21"/>
  </w:num>
  <w:num w:numId="5" w16cid:durableId="1695693847">
    <w:abstractNumId w:val="9"/>
  </w:num>
  <w:num w:numId="6" w16cid:durableId="1842161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049451">
    <w:abstractNumId w:val="29"/>
  </w:num>
  <w:num w:numId="8" w16cid:durableId="471752975">
    <w:abstractNumId w:val="18"/>
  </w:num>
  <w:num w:numId="9" w16cid:durableId="711803072">
    <w:abstractNumId w:val="31"/>
  </w:num>
  <w:num w:numId="10" w16cid:durableId="772287128">
    <w:abstractNumId w:val="14"/>
  </w:num>
  <w:num w:numId="11" w16cid:durableId="2027828240">
    <w:abstractNumId w:val="13"/>
  </w:num>
  <w:num w:numId="12" w16cid:durableId="1327245600">
    <w:abstractNumId w:val="20"/>
  </w:num>
  <w:num w:numId="13" w16cid:durableId="1692219026">
    <w:abstractNumId w:val="26"/>
  </w:num>
  <w:num w:numId="14" w16cid:durableId="1357391407">
    <w:abstractNumId w:val="4"/>
  </w:num>
  <w:num w:numId="15" w16cid:durableId="437677070">
    <w:abstractNumId w:val="15"/>
  </w:num>
  <w:num w:numId="16" w16cid:durableId="1946572145">
    <w:abstractNumId w:val="6"/>
  </w:num>
  <w:num w:numId="17" w16cid:durableId="902787722">
    <w:abstractNumId w:val="22"/>
  </w:num>
  <w:num w:numId="18" w16cid:durableId="839348184">
    <w:abstractNumId w:val="33"/>
  </w:num>
  <w:num w:numId="19" w16cid:durableId="1631324934">
    <w:abstractNumId w:val="19"/>
  </w:num>
  <w:num w:numId="20" w16cid:durableId="538132944">
    <w:abstractNumId w:val="33"/>
  </w:num>
  <w:num w:numId="21" w16cid:durableId="691492235">
    <w:abstractNumId w:val="27"/>
  </w:num>
  <w:num w:numId="22" w16cid:durableId="210045577">
    <w:abstractNumId w:val="3"/>
  </w:num>
  <w:num w:numId="23" w16cid:durableId="1481463596">
    <w:abstractNumId w:val="25"/>
  </w:num>
  <w:num w:numId="24" w16cid:durableId="502626882">
    <w:abstractNumId w:val="16"/>
  </w:num>
  <w:num w:numId="25" w16cid:durableId="524564633">
    <w:abstractNumId w:val="17"/>
  </w:num>
  <w:num w:numId="26" w16cid:durableId="1078139700">
    <w:abstractNumId w:val="12"/>
  </w:num>
  <w:num w:numId="27" w16cid:durableId="719983706">
    <w:abstractNumId w:val="23"/>
  </w:num>
  <w:num w:numId="28" w16cid:durableId="1492058901">
    <w:abstractNumId w:val="10"/>
  </w:num>
  <w:num w:numId="29" w16cid:durableId="1195507941">
    <w:abstractNumId w:val="8"/>
  </w:num>
  <w:num w:numId="30" w16cid:durableId="38215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2664396">
    <w:abstractNumId w:val="2"/>
  </w:num>
  <w:num w:numId="32" w16cid:durableId="2008169280">
    <w:abstractNumId w:val="11"/>
  </w:num>
  <w:num w:numId="33" w16cid:durableId="1890336357">
    <w:abstractNumId w:val="32"/>
  </w:num>
  <w:num w:numId="34" w16cid:durableId="252589968">
    <w:abstractNumId w:val="24"/>
  </w:num>
  <w:num w:numId="35" w16cid:durableId="468327100">
    <w:abstractNumId w:val="30"/>
  </w:num>
  <w:num w:numId="36" w16cid:durableId="1731615012">
    <w:abstractNumId w:val="7"/>
  </w:num>
  <w:num w:numId="37" w16cid:durableId="191697807">
    <w:abstractNumId w:val="34"/>
  </w:num>
  <w:num w:numId="38" w16cid:durableId="3501068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70"/>
    <w:rsid w:val="00006B98"/>
    <w:rsid w:val="00010D4F"/>
    <w:rsid w:val="0001456E"/>
    <w:rsid w:val="00023AA1"/>
    <w:rsid w:val="000252DD"/>
    <w:rsid w:val="00026155"/>
    <w:rsid w:val="00047C41"/>
    <w:rsid w:val="00057D36"/>
    <w:rsid w:val="00060E39"/>
    <w:rsid w:val="00074566"/>
    <w:rsid w:val="00083E48"/>
    <w:rsid w:val="0008431D"/>
    <w:rsid w:val="00092DB6"/>
    <w:rsid w:val="000A0570"/>
    <w:rsid w:val="000A3B68"/>
    <w:rsid w:val="000C163B"/>
    <w:rsid w:val="000C5205"/>
    <w:rsid w:val="000C6F13"/>
    <w:rsid w:val="000D4BC2"/>
    <w:rsid w:val="000D65FE"/>
    <w:rsid w:val="000E52FD"/>
    <w:rsid w:val="000F39FF"/>
    <w:rsid w:val="00104D5A"/>
    <w:rsid w:val="00105CAC"/>
    <w:rsid w:val="00111BA6"/>
    <w:rsid w:val="00115269"/>
    <w:rsid w:val="001213F7"/>
    <w:rsid w:val="0012373B"/>
    <w:rsid w:val="001367EE"/>
    <w:rsid w:val="00142735"/>
    <w:rsid w:val="00142F2F"/>
    <w:rsid w:val="001470C4"/>
    <w:rsid w:val="00183457"/>
    <w:rsid w:val="00183D41"/>
    <w:rsid w:val="00186B5D"/>
    <w:rsid w:val="00195193"/>
    <w:rsid w:val="001A13E1"/>
    <w:rsid w:val="001A29F2"/>
    <w:rsid w:val="001A6053"/>
    <w:rsid w:val="001B51BA"/>
    <w:rsid w:val="001B6023"/>
    <w:rsid w:val="001C218E"/>
    <w:rsid w:val="001D28FF"/>
    <w:rsid w:val="001D3D52"/>
    <w:rsid w:val="001E1268"/>
    <w:rsid w:val="001E4D3E"/>
    <w:rsid w:val="001E6560"/>
    <w:rsid w:val="0020225D"/>
    <w:rsid w:val="00204847"/>
    <w:rsid w:val="00211BC4"/>
    <w:rsid w:val="002134FB"/>
    <w:rsid w:val="00213EBE"/>
    <w:rsid w:val="00214C89"/>
    <w:rsid w:val="00230597"/>
    <w:rsid w:val="002413FF"/>
    <w:rsid w:val="0026103E"/>
    <w:rsid w:val="0026473E"/>
    <w:rsid w:val="00276DE5"/>
    <w:rsid w:val="00283322"/>
    <w:rsid w:val="0028440A"/>
    <w:rsid w:val="00290510"/>
    <w:rsid w:val="002908E9"/>
    <w:rsid w:val="002A39EC"/>
    <w:rsid w:val="002A62F6"/>
    <w:rsid w:val="002B176D"/>
    <w:rsid w:val="002C2A7E"/>
    <w:rsid w:val="002E1CD8"/>
    <w:rsid w:val="002E552F"/>
    <w:rsid w:val="002F15A3"/>
    <w:rsid w:val="002F3C0C"/>
    <w:rsid w:val="002F5C22"/>
    <w:rsid w:val="00302C60"/>
    <w:rsid w:val="00306A49"/>
    <w:rsid w:val="00311E16"/>
    <w:rsid w:val="003150E4"/>
    <w:rsid w:val="003209EB"/>
    <w:rsid w:val="00323975"/>
    <w:rsid w:val="003251CC"/>
    <w:rsid w:val="00326579"/>
    <w:rsid w:val="003311D4"/>
    <w:rsid w:val="0033728D"/>
    <w:rsid w:val="0033739B"/>
    <w:rsid w:val="00361558"/>
    <w:rsid w:val="003757ED"/>
    <w:rsid w:val="00394BF4"/>
    <w:rsid w:val="003A127E"/>
    <w:rsid w:val="003A66FB"/>
    <w:rsid w:val="003B3C2D"/>
    <w:rsid w:val="003B5EE8"/>
    <w:rsid w:val="003C6EA4"/>
    <w:rsid w:val="003D0158"/>
    <w:rsid w:val="003D50B7"/>
    <w:rsid w:val="003F61D5"/>
    <w:rsid w:val="00411EDD"/>
    <w:rsid w:val="00413131"/>
    <w:rsid w:val="00413311"/>
    <w:rsid w:val="00434F82"/>
    <w:rsid w:val="00436783"/>
    <w:rsid w:val="0043756A"/>
    <w:rsid w:val="00442C1F"/>
    <w:rsid w:val="00443E8F"/>
    <w:rsid w:val="00451527"/>
    <w:rsid w:val="0045304B"/>
    <w:rsid w:val="00455CB9"/>
    <w:rsid w:val="004642A3"/>
    <w:rsid w:val="00466887"/>
    <w:rsid w:val="00470355"/>
    <w:rsid w:val="004744FF"/>
    <w:rsid w:val="00474EEA"/>
    <w:rsid w:val="00476016"/>
    <w:rsid w:val="00486AE8"/>
    <w:rsid w:val="004A0223"/>
    <w:rsid w:val="004A08A9"/>
    <w:rsid w:val="004A2BAB"/>
    <w:rsid w:val="004A5368"/>
    <w:rsid w:val="004B0332"/>
    <w:rsid w:val="004C242B"/>
    <w:rsid w:val="004D32D3"/>
    <w:rsid w:val="004D4C67"/>
    <w:rsid w:val="004D6042"/>
    <w:rsid w:val="004D62E5"/>
    <w:rsid w:val="004F3007"/>
    <w:rsid w:val="00501CE7"/>
    <w:rsid w:val="005038AD"/>
    <w:rsid w:val="00516B79"/>
    <w:rsid w:val="00517D63"/>
    <w:rsid w:val="00523DD9"/>
    <w:rsid w:val="00526B82"/>
    <w:rsid w:val="00526F44"/>
    <w:rsid w:val="00543ED8"/>
    <w:rsid w:val="00561D1F"/>
    <w:rsid w:val="00566CBD"/>
    <w:rsid w:val="00580C3F"/>
    <w:rsid w:val="00596FEF"/>
    <w:rsid w:val="005A6F2D"/>
    <w:rsid w:val="005B2EE1"/>
    <w:rsid w:val="005B493A"/>
    <w:rsid w:val="005B64F1"/>
    <w:rsid w:val="005E129D"/>
    <w:rsid w:val="005E5914"/>
    <w:rsid w:val="005E6623"/>
    <w:rsid w:val="005F1DF3"/>
    <w:rsid w:val="005F3A07"/>
    <w:rsid w:val="0060123F"/>
    <w:rsid w:val="006212CB"/>
    <w:rsid w:val="00624466"/>
    <w:rsid w:val="0063055F"/>
    <w:rsid w:val="0065661E"/>
    <w:rsid w:val="00657B59"/>
    <w:rsid w:val="006726A6"/>
    <w:rsid w:val="00674E22"/>
    <w:rsid w:val="006757A2"/>
    <w:rsid w:val="0068300F"/>
    <w:rsid w:val="006945A4"/>
    <w:rsid w:val="006950C8"/>
    <w:rsid w:val="00696FDF"/>
    <w:rsid w:val="006A1F2E"/>
    <w:rsid w:val="006B45D0"/>
    <w:rsid w:val="006B69F0"/>
    <w:rsid w:val="006E027F"/>
    <w:rsid w:val="006E386C"/>
    <w:rsid w:val="006E4711"/>
    <w:rsid w:val="006F26CF"/>
    <w:rsid w:val="006F3F3F"/>
    <w:rsid w:val="006F47D5"/>
    <w:rsid w:val="00701E9A"/>
    <w:rsid w:val="00702F7C"/>
    <w:rsid w:val="00711D56"/>
    <w:rsid w:val="007125F3"/>
    <w:rsid w:val="007151FA"/>
    <w:rsid w:val="00722A92"/>
    <w:rsid w:val="00727358"/>
    <w:rsid w:val="00730114"/>
    <w:rsid w:val="00735305"/>
    <w:rsid w:val="0073632A"/>
    <w:rsid w:val="00740543"/>
    <w:rsid w:val="00755791"/>
    <w:rsid w:val="0077333D"/>
    <w:rsid w:val="007778C0"/>
    <w:rsid w:val="00780AE8"/>
    <w:rsid w:val="00787581"/>
    <w:rsid w:val="0079792F"/>
    <w:rsid w:val="00797C74"/>
    <w:rsid w:val="007A03CD"/>
    <w:rsid w:val="007A35BB"/>
    <w:rsid w:val="007A7270"/>
    <w:rsid w:val="007B32D6"/>
    <w:rsid w:val="007D4145"/>
    <w:rsid w:val="007D4275"/>
    <w:rsid w:val="007D7BBE"/>
    <w:rsid w:val="007E004E"/>
    <w:rsid w:val="007E2F84"/>
    <w:rsid w:val="007E5A63"/>
    <w:rsid w:val="007E797C"/>
    <w:rsid w:val="007F1B33"/>
    <w:rsid w:val="008142C2"/>
    <w:rsid w:val="00820B8F"/>
    <w:rsid w:val="0083239D"/>
    <w:rsid w:val="00833306"/>
    <w:rsid w:val="0084455B"/>
    <w:rsid w:val="008568F6"/>
    <w:rsid w:val="008622DF"/>
    <w:rsid w:val="00875A23"/>
    <w:rsid w:val="00890073"/>
    <w:rsid w:val="00893B57"/>
    <w:rsid w:val="0089673B"/>
    <w:rsid w:val="008A0DC4"/>
    <w:rsid w:val="008A0F67"/>
    <w:rsid w:val="008A3B2C"/>
    <w:rsid w:val="008C1D62"/>
    <w:rsid w:val="008C4D75"/>
    <w:rsid w:val="008F1900"/>
    <w:rsid w:val="008F1D02"/>
    <w:rsid w:val="008F50F1"/>
    <w:rsid w:val="008F74E4"/>
    <w:rsid w:val="009108FD"/>
    <w:rsid w:val="00920FFB"/>
    <w:rsid w:val="00921A40"/>
    <w:rsid w:val="00921F0A"/>
    <w:rsid w:val="00925131"/>
    <w:rsid w:val="00926100"/>
    <w:rsid w:val="0092673B"/>
    <w:rsid w:val="00943514"/>
    <w:rsid w:val="00943F14"/>
    <w:rsid w:val="00944F6F"/>
    <w:rsid w:val="00957617"/>
    <w:rsid w:val="0097414A"/>
    <w:rsid w:val="009744F3"/>
    <w:rsid w:val="00974F25"/>
    <w:rsid w:val="00976364"/>
    <w:rsid w:val="0098215E"/>
    <w:rsid w:val="0098599B"/>
    <w:rsid w:val="00990FD4"/>
    <w:rsid w:val="009A46EB"/>
    <w:rsid w:val="009B1835"/>
    <w:rsid w:val="009D671F"/>
    <w:rsid w:val="009E5088"/>
    <w:rsid w:val="009F752E"/>
    <w:rsid w:val="00A0568E"/>
    <w:rsid w:val="00A13EA3"/>
    <w:rsid w:val="00A14167"/>
    <w:rsid w:val="00A16340"/>
    <w:rsid w:val="00A21DEC"/>
    <w:rsid w:val="00A25CD1"/>
    <w:rsid w:val="00A3194B"/>
    <w:rsid w:val="00A35261"/>
    <w:rsid w:val="00A503B9"/>
    <w:rsid w:val="00A66B0B"/>
    <w:rsid w:val="00A92560"/>
    <w:rsid w:val="00A97760"/>
    <w:rsid w:val="00AA43C7"/>
    <w:rsid w:val="00AB0D01"/>
    <w:rsid w:val="00AB2DAE"/>
    <w:rsid w:val="00AB3DFC"/>
    <w:rsid w:val="00AB6617"/>
    <w:rsid w:val="00AB7C9C"/>
    <w:rsid w:val="00AC26EE"/>
    <w:rsid w:val="00AD1961"/>
    <w:rsid w:val="00AD2B0A"/>
    <w:rsid w:val="00AD4B59"/>
    <w:rsid w:val="00AD71DD"/>
    <w:rsid w:val="00AE0BAC"/>
    <w:rsid w:val="00AE2696"/>
    <w:rsid w:val="00AF5A3D"/>
    <w:rsid w:val="00AF5B76"/>
    <w:rsid w:val="00AF5ED3"/>
    <w:rsid w:val="00B04563"/>
    <w:rsid w:val="00B14C0E"/>
    <w:rsid w:val="00B30E36"/>
    <w:rsid w:val="00B31028"/>
    <w:rsid w:val="00B310DA"/>
    <w:rsid w:val="00B406A3"/>
    <w:rsid w:val="00B44CB8"/>
    <w:rsid w:val="00B53D23"/>
    <w:rsid w:val="00B5440A"/>
    <w:rsid w:val="00B56AE7"/>
    <w:rsid w:val="00B60361"/>
    <w:rsid w:val="00B64304"/>
    <w:rsid w:val="00B66C75"/>
    <w:rsid w:val="00B71662"/>
    <w:rsid w:val="00B8352F"/>
    <w:rsid w:val="00BA1DD1"/>
    <w:rsid w:val="00BA6C82"/>
    <w:rsid w:val="00BC0035"/>
    <w:rsid w:val="00BD002E"/>
    <w:rsid w:val="00BE0D96"/>
    <w:rsid w:val="00C02020"/>
    <w:rsid w:val="00C124B3"/>
    <w:rsid w:val="00C15147"/>
    <w:rsid w:val="00C16F7A"/>
    <w:rsid w:val="00C21918"/>
    <w:rsid w:val="00C32DB1"/>
    <w:rsid w:val="00C348CF"/>
    <w:rsid w:val="00C40BC7"/>
    <w:rsid w:val="00C4755D"/>
    <w:rsid w:val="00C54F5C"/>
    <w:rsid w:val="00C600FF"/>
    <w:rsid w:val="00C602BD"/>
    <w:rsid w:val="00C64497"/>
    <w:rsid w:val="00C65499"/>
    <w:rsid w:val="00C81438"/>
    <w:rsid w:val="00C85007"/>
    <w:rsid w:val="00CA3C6D"/>
    <w:rsid w:val="00CA68B8"/>
    <w:rsid w:val="00CB27D1"/>
    <w:rsid w:val="00CB3D1B"/>
    <w:rsid w:val="00CC33B7"/>
    <w:rsid w:val="00CC44D5"/>
    <w:rsid w:val="00CF4D46"/>
    <w:rsid w:val="00D02613"/>
    <w:rsid w:val="00D02C57"/>
    <w:rsid w:val="00D0404A"/>
    <w:rsid w:val="00D04D76"/>
    <w:rsid w:val="00D0727C"/>
    <w:rsid w:val="00D12019"/>
    <w:rsid w:val="00D132E6"/>
    <w:rsid w:val="00D152B1"/>
    <w:rsid w:val="00D23D47"/>
    <w:rsid w:val="00D275CF"/>
    <w:rsid w:val="00D27D8C"/>
    <w:rsid w:val="00D30E11"/>
    <w:rsid w:val="00D31857"/>
    <w:rsid w:val="00D33F09"/>
    <w:rsid w:val="00D54853"/>
    <w:rsid w:val="00D62026"/>
    <w:rsid w:val="00D66794"/>
    <w:rsid w:val="00D7088C"/>
    <w:rsid w:val="00D7100E"/>
    <w:rsid w:val="00D80238"/>
    <w:rsid w:val="00D8267F"/>
    <w:rsid w:val="00D85387"/>
    <w:rsid w:val="00D854BB"/>
    <w:rsid w:val="00DA6E52"/>
    <w:rsid w:val="00DA7096"/>
    <w:rsid w:val="00DB00A7"/>
    <w:rsid w:val="00DB1C93"/>
    <w:rsid w:val="00DB34BC"/>
    <w:rsid w:val="00DD2494"/>
    <w:rsid w:val="00DD6728"/>
    <w:rsid w:val="00DD79F6"/>
    <w:rsid w:val="00DF3163"/>
    <w:rsid w:val="00E111D0"/>
    <w:rsid w:val="00E229E1"/>
    <w:rsid w:val="00E31ECE"/>
    <w:rsid w:val="00E33ACC"/>
    <w:rsid w:val="00E3570C"/>
    <w:rsid w:val="00E379E2"/>
    <w:rsid w:val="00E401A3"/>
    <w:rsid w:val="00E572C8"/>
    <w:rsid w:val="00E64CDE"/>
    <w:rsid w:val="00E67B6B"/>
    <w:rsid w:val="00E737BE"/>
    <w:rsid w:val="00E75873"/>
    <w:rsid w:val="00E76315"/>
    <w:rsid w:val="00E81F66"/>
    <w:rsid w:val="00E84F5A"/>
    <w:rsid w:val="00E856AD"/>
    <w:rsid w:val="00E91EEA"/>
    <w:rsid w:val="00E93BBD"/>
    <w:rsid w:val="00EB2142"/>
    <w:rsid w:val="00EB47E1"/>
    <w:rsid w:val="00EC2437"/>
    <w:rsid w:val="00EC36C7"/>
    <w:rsid w:val="00ED4C80"/>
    <w:rsid w:val="00EF021D"/>
    <w:rsid w:val="00F0130A"/>
    <w:rsid w:val="00F06E4E"/>
    <w:rsid w:val="00F1267D"/>
    <w:rsid w:val="00F33A4F"/>
    <w:rsid w:val="00F35DE5"/>
    <w:rsid w:val="00F4400C"/>
    <w:rsid w:val="00F83BD4"/>
    <w:rsid w:val="00F954F9"/>
    <w:rsid w:val="00FB13C7"/>
    <w:rsid w:val="00FB1A85"/>
    <w:rsid w:val="00FB5251"/>
    <w:rsid w:val="00FC0802"/>
    <w:rsid w:val="00FC175C"/>
    <w:rsid w:val="00FC67D7"/>
    <w:rsid w:val="00FC6D2E"/>
    <w:rsid w:val="00FF4536"/>
    <w:rsid w:val="00FF53EC"/>
    <w:rsid w:val="00FF5B50"/>
    <w:rsid w:val="00FF75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90E7492"/>
  <w15:docId w15:val="{2FCEDC03-CBF8-475C-9183-F4C8FC5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52F"/>
    <w:pPr>
      <w:suppressAutoHyphens/>
      <w:spacing w:after="200" w:line="276" w:lineRule="auto"/>
    </w:pPr>
    <w:rPr>
      <w:rFonts w:ascii="Calibri" w:hAnsi="Calibri" w:cs="Calibri"/>
      <w:sz w:val="22"/>
      <w:szCs w:val="22"/>
      <w:lang w:val="en-US" w:eastAsia="ar-SA"/>
    </w:rPr>
  </w:style>
  <w:style w:type="paragraph" w:styleId="2">
    <w:name w:val="heading 2"/>
    <w:basedOn w:val="a"/>
    <w:link w:val="20"/>
    <w:uiPriority w:val="9"/>
    <w:semiHidden/>
    <w:unhideWhenUsed/>
    <w:qFormat/>
    <w:rsid w:val="00F35DE5"/>
    <w:pPr>
      <w:keepNext/>
      <w:suppressAutoHyphens w:val="0"/>
      <w:spacing w:after="0" w:line="240" w:lineRule="auto"/>
      <w:ind w:left="1418" w:hanging="1418"/>
      <w:outlineLvl w:val="1"/>
    </w:pPr>
    <w:rPr>
      <w:rFonts w:ascii="Times New Roman" w:eastAsia="Calibri" w:hAnsi="Times New Roman" w:cs="Times New Roman"/>
      <w:b/>
      <w:bCs/>
      <w:sz w:val="20"/>
      <w:szCs w:val="20"/>
      <w:lang w:eastAsia="de-DE"/>
    </w:rPr>
  </w:style>
  <w:style w:type="paragraph" w:styleId="3">
    <w:name w:val="heading 3"/>
    <w:basedOn w:val="a"/>
    <w:next w:val="a"/>
    <w:link w:val="30"/>
    <w:uiPriority w:val="9"/>
    <w:semiHidden/>
    <w:unhideWhenUsed/>
    <w:qFormat/>
    <w:rsid w:val="008622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BodyTextIndent3Char">
    <w:name w:val="Body Text Indent 3 Char"/>
    <w:rPr>
      <w:rFonts w:ascii="Times New Roman" w:hAnsi="Times New Roman" w:cs="Times New Roman"/>
      <w:spacing w:val="-2"/>
      <w:sz w:val="20"/>
      <w:szCs w:val="20"/>
      <w:lang w:val="x-none"/>
    </w:rPr>
  </w:style>
  <w:style w:type="character" w:customStyle="1" w:styleId="HeaderChar">
    <w:name w:val="Header Char"/>
    <w:rPr>
      <w:rFonts w:cs="Times New Roman"/>
    </w:rPr>
  </w:style>
  <w:style w:type="character" w:customStyle="1" w:styleId="FooterChar">
    <w:name w:val="Footer Char"/>
    <w:rPr>
      <w:rFonts w:cs="Times New Roman"/>
    </w:rPr>
  </w:style>
  <w:style w:type="paragraph" w:customStyle="1" w:styleId="Rubrik">
    <w:name w:val="Rubrik"/>
    <w:basedOn w:val="a"/>
    <w:next w:val="a3"/>
    <w:pPr>
      <w:keepNext/>
      <w:spacing w:before="240" w:after="120"/>
    </w:pPr>
    <w:rPr>
      <w:rFonts w:ascii="Arial" w:eastAsia="Microsoft YaHei" w:hAnsi="Arial" w:cs="Mangal"/>
      <w:sz w:val="28"/>
      <w:szCs w:val="28"/>
    </w:rPr>
  </w:style>
  <w:style w:type="paragraph" w:styleId="a3">
    <w:name w:val="Body Text"/>
    <w:basedOn w:val="a"/>
    <w:pPr>
      <w:spacing w:after="120"/>
    </w:pPr>
  </w:style>
  <w:style w:type="paragraph" w:styleId="a4">
    <w:name w:val="List"/>
    <w:basedOn w:val="a3"/>
    <w:rPr>
      <w:rFonts w:cs="Mangal"/>
    </w:rPr>
  </w:style>
  <w:style w:type="paragraph" w:customStyle="1" w:styleId="Bildtext">
    <w:name w:val="Bildtext"/>
    <w:basedOn w:val="a"/>
    <w:pPr>
      <w:suppressLineNumbers/>
      <w:spacing w:before="120" w:after="120"/>
    </w:pPr>
    <w:rPr>
      <w:rFonts w:cs="Mangal"/>
      <w:i/>
      <w:iCs/>
      <w:sz w:val="24"/>
      <w:szCs w:val="24"/>
    </w:rPr>
  </w:style>
  <w:style w:type="paragraph" w:customStyle="1" w:styleId="Frteckning">
    <w:name w:val="Förteckning"/>
    <w:basedOn w:val="a"/>
    <w:pPr>
      <w:suppressLineNumbers/>
    </w:pPr>
    <w:rPr>
      <w:rFonts w:cs="Mangal"/>
    </w:rPr>
  </w:style>
  <w:style w:type="paragraph" w:customStyle="1" w:styleId="Default">
    <w:name w:val="Default"/>
    <w:basedOn w:val="a"/>
    <w:pPr>
      <w:autoSpaceDE w:val="0"/>
      <w:spacing w:after="0" w:line="240" w:lineRule="auto"/>
    </w:pPr>
    <w:rPr>
      <w:rFonts w:ascii="Arial" w:hAnsi="Arial" w:cs="Arial"/>
      <w:color w:val="000000"/>
      <w:sz w:val="24"/>
      <w:szCs w:val="24"/>
    </w:rPr>
  </w:style>
  <w:style w:type="paragraph" w:styleId="31">
    <w:name w:val="Body Text Indent 3"/>
    <w:basedOn w:val="a"/>
    <w:pPr>
      <w:widowControl w:val="0"/>
      <w:tabs>
        <w:tab w:val="left" w:pos="-720"/>
        <w:tab w:val="left" w:pos="142"/>
        <w:tab w:val="left" w:pos="864"/>
        <w:tab w:val="left" w:pos="1152"/>
        <w:tab w:val="left" w:pos="1440"/>
        <w:tab w:val="left" w:pos="1728"/>
        <w:tab w:val="left" w:pos="2016"/>
        <w:tab w:val="left" w:pos="2304"/>
        <w:tab w:val="left" w:pos="2880"/>
        <w:tab w:val="left" w:pos="3456"/>
        <w:tab w:val="left" w:pos="4032"/>
        <w:tab w:val="left" w:pos="4608"/>
        <w:tab w:val="left" w:pos="5184"/>
        <w:tab w:val="left" w:pos="5760"/>
        <w:tab w:val="left" w:pos="6336"/>
        <w:tab w:val="left" w:pos="6912"/>
        <w:tab w:val="left" w:pos="7488"/>
        <w:tab w:val="left" w:pos="7920"/>
        <w:tab w:val="left" w:pos="8496"/>
        <w:tab w:val="left" w:pos="9072"/>
        <w:tab w:val="left" w:pos="9648"/>
        <w:tab w:val="left" w:pos="10224"/>
        <w:tab w:val="left" w:pos="10800"/>
        <w:tab w:val="left" w:pos="11376"/>
        <w:tab w:val="left" w:pos="11952"/>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autoSpaceDE w:val="0"/>
      <w:spacing w:after="0" w:line="240" w:lineRule="auto"/>
      <w:ind w:left="1134" w:hanging="1134"/>
      <w:jc w:val="both"/>
    </w:pPr>
    <w:rPr>
      <w:rFonts w:ascii="Times New Roman" w:hAnsi="Times New Roman"/>
      <w:spacing w:val="-2"/>
      <w:sz w:val="20"/>
      <w:szCs w:val="20"/>
    </w:rPr>
  </w:style>
  <w:style w:type="paragraph" w:styleId="a5">
    <w:name w:val="List Paragraph"/>
    <w:basedOn w:val="a"/>
    <w:uiPriority w:val="34"/>
    <w:qFormat/>
    <w:pPr>
      <w:ind w:left="720"/>
    </w:pPr>
  </w:style>
  <w:style w:type="paragraph" w:styleId="a6">
    <w:name w:val="header"/>
    <w:basedOn w:val="a"/>
    <w:pPr>
      <w:tabs>
        <w:tab w:val="center" w:pos="4680"/>
        <w:tab w:val="right" w:pos="9360"/>
      </w:tabs>
      <w:spacing w:after="0" w:line="240" w:lineRule="auto"/>
    </w:pPr>
  </w:style>
  <w:style w:type="paragraph" w:styleId="a7">
    <w:name w:val="footer"/>
    <w:basedOn w:val="a"/>
    <w:pPr>
      <w:tabs>
        <w:tab w:val="center" w:pos="4680"/>
        <w:tab w:val="right" w:pos="9360"/>
      </w:tabs>
      <w:spacing w:after="0" w:line="240" w:lineRule="auto"/>
    </w:pPr>
  </w:style>
  <w:style w:type="paragraph" w:customStyle="1" w:styleId="Tabellinnehll">
    <w:name w:val="Tabellinnehåll"/>
    <w:basedOn w:val="a"/>
    <w:pPr>
      <w:suppressLineNumbers/>
    </w:pPr>
  </w:style>
  <w:style w:type="paragraph" w:customStyle="1" w:styleId="Tabellrubrik">
    <w:name w:val="Tabellrubrik"/>
    <w:basedOn w:val="Tabellinnehll"/>
    <w:pPr>
      <w:jc w:val="center"/>
    </w:pPr>
    <w:rPr>
      <w:b/>
      <w:bCs/>
    </w:rPr>
  </w:style>
  <w:style w:type="character" w:customStyle="1" w:styleId="20">
    <w:name w:val="見出し 2 (文字)"/>
    <w:link w:val="2"/>
    <w:uiPriority w:val="9"/>
    <w:semiHidden/>
    <w:rsid w:val="00F35DE5"/>
    <w:rPr>
      <w:rFonts w:eastAsia="Calibri"/>
      <w:b/>
      <w:bCs/>
      <w:lang w:eastAsia="de-DE"/>
    </w:rPr>
  </w:style>
  <w:style w:type="paragraph" w:styleId="a8">
    <w:name w:val="footnote text"/>
    <w:basedOn w:val="a"/>
    <w:link w:val="a9"/>
    <w:uiPriority w:val="99"/>
    <w:semiHidden/>
    <w:unhideWhenUsed/>
    <w:rsid w:val="00F35DE5"/>
    <w:pPr>
      <w:suppressAutoHyphens w:val="0"/>
      <w:spacing w:after="0" w:line="240" w:lineRule="auto"/>
    </w:pPr>
    <w:rPr>
      <w:rFonts w:ascii="Courier New" w:eastAsia="Calibri" w:hAnsi="Courier New" w:cs="Courier New"/>
      <w:sz w:val="24"/>
      <w:szCs w:val="24"/>
      <w:lang w:eastAsia="de-DE"/>
    </w:rPr>
  </w:style>
  <w:style w:type="character" w:customStyle="1" w:styleId="a9">
    <w:name w:val="脚注文字列 (文字)"/>
    <w:link w:val="a8"/>
    <w:uiPriority w:val="99"/>
    <w:semiHidden/>
    <w:rsid w:val="00F35DE5"/>
    <w:rPr>
      <w:rFonts w:ascii="Courier New" w:eastAsia="Calibri" w:hAnsi="Courier New" w:cs="Courier New"/>
      <w:sz w:val="24"/>
      <w:szCs w:val="24"/>
      <w:lang w:eastAsia="de-DE"/>
    </w:rPr>
  </w:style>
  <w:style w:type="character" w:styleId="aa">
    <w:name w:val="footnote reference"/>
    <w:uiPriority w:val="99"/>
    <w:semiHidden/>
    <w:unhideWhenUsed/>
    <w:rsid w:val="00F35DE5"/>
    <w:rPr>
      <w:vertAlign w:val="superscript"/>
    </w:rPr>
  </w:style>
  <w:style w:type="paragraph" w:styleId="ab">
    <w:name w:val="Balloon Text"/>
    <w:basedOn w:val="a"/>
    <w:link w:val="ac"/>
    <w:uiPriority w:val="99"/>
    <w:semiHidden/>
    <w:unhideWhenUsed/>
    <w:rsid w:val="00434F82"/>
    <w:pPr>
      <w:spacing w:after="0" w:line="240" w:lineRule="auto"/>
    </w:pPr>
    <w:rPr>
      <w:rFonts w:ascii="Segoe UI" w:hAnsi="Segoe UI" w:cs="Segoe UI"/>
      <w:sz w:val="18"/>
      <w:szCs w:val="18"/>
    </w:rPr>
  </w:style>
  <w:style w:type="character" w:customStyle="1" w:styleId="ac">
    <w:name w:val="吹き出し (文字)"/>
    <w:link w:val="ab"/>
    <w:uiPriority w:val="99"/>
    <w:semiHidden/>
    <w:rsid w:val="00434F82"/>
    <w:rPr>
      <w:rFonts w:ascii="Segoe UI" w:hAnsi="Segoe UI" w:cs="Segoe UI"/>
      <w:sz w:val="18"/>
      <w:szCs w:val="18"/>
      <w:lang w:eastAsia="ar-SA"/>
    </w:rPr>
  </w:style>
  <w:style w:type="character" w:customStyle="1" w:styleId="30">
    <w:name w:val="見出し 3 (文字)"/>
    <w:basedOn w:val="a0"/>
    <w:link w:val="3"/>
    <w:uiPriority w:val="9"/>
    <w:semiHidden/>
    <w:rsid w:val="008622DF"/>
    <w:rPr>
      <w:rFonts w:asciiTheme="majorHAnsi" w:eastAsiaTheme="majorEastAsia" w:hAnsiTheme="majorHAnsi" w:cstheme="majorBidi"/>
      <w:b/>
      <w:bCs/>
      <w:color w:val="4F81BD" w:themeColor="accent1"/>
      <w:sz w:val="22"/>
      <w:szCs w:val="22"/>
      <w:lang w:val="en-US" w:eastAsia="ar-SA"/>
    </w:rPr>
  </w:style>
  <w:style w:type="paragraph" w:styleId="ad">
    <w:name w:val="Revision"/>
    <w:hidden/>
    <w:uiPriority w:val="99"/>
    <w:semiHidden/>
    <w:rsid w:val="00A503B9"/>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24484">
      <w:bodyDiv w:val="1"/>
      <w:marLeft w:val="0"/>
      <w:marRight w:val="0"/>
      <w:marTop w:val="0"/>
      <w:marBottom w:val="0"/>
      <w:divBdr>
        <w:top w:val="none" w:sz="0" w:space="0" w:color="auto"/>
        <w:left w:val="none" w:sz="0" w:space="0" w:color="auto"/>
        <w:bottom w:val="none" w:sz="0" w:space="0" w:color="auto"/>
        <w:right w:val="none" w:sz="0" w:space="0" w:color="auto"/>
      </w:divBdr>
    </w:div>
    <w:div w:id="243226226">
      <w:bodyDiv w:val="1"/>
      <w:marLeft w:val="0"/>
      <w:marRight w:val="0"/>
      <w:marTop w:val="0"/>
      <w:marBottom w:val="0"/>
      <w:divBdr>
        <w:top w:val="none" w:sz="0" w:space="0" w:color="auto"/>
        <w:left w:val="none" w:sz="0" w:space="0" w:color="auto"/>
        <w:bottom w:val="none" w:sz="0" w:space="0" w:color="auto"/>
        <w:right w:val="none" w:sz="0" w:space="0" w:color="auto"/>
      </w:divBdr>
    </w:div>
    <w:div w:id="300382096">
      <w:bodyDiv w:val="1"/>
      <w:marLeft w:val="0"/>
      <w:marRight w:val="0"/>
      <w:marTop w:val="0"/>
      <w:marBottom w:val="0"/>
      <w:divBdr>
        <w:top w:val="none" w:sz="0" w:space="0" w:color="auto"/>
        <w:left w:val="none" w:sz="0" w:space="0" w:color="auto"/>
        <w:bottom w:val="none" w:sz="0" w:space="0" w:color="auto"/>
        <w:right w:val="none" w:sz="0" w:space="0" w:color="auto"/>
      </w:divBdr>
    </w:div>
    <w:div w:id="700401928">
      <w:bodyDiv w:val="1"/>
      <w:marLeft w:val="0"/>
      <w:marRight w:val="0"/>
      <w:marTop w:val="0"/>
      <w:marBottom w:val="0"/>
      <w:divBdr>
        <w:top w:val="none" w:sz="0" w:space="0" w:color="auto"/>
        <w:left w:val="none" w:sz="0" w:space="0" w:color="auto"/>
        <w:bottom w:val="none" w:sz="0" w:space="0" w:color="auto"/>
        <w:right w:val="none" w:sz="0" w:space="0" w:color="auto"/>
      </w:divBdr>
      <w:divsChild>
        <w:div w:id="1404524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8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8839">
      <w:bodyDiv w:val="1"/>
      <w:marLeft w:val="0"/>
      <w:marRight w:val="0"/>
      <w:marTop w:val="0"/>
      <w:marBottom w:val="0"/>
      <w:divBdr>
        <w:top w:val="none" w:sz="0" w:space="0" w:color="auto"/>
        <w:left w:val="none" w:sz="0" w:space="0" w:color="auto"/>
        <w:bottom w:val="none" w:sz="0" w:space="0" w:color="auto"/>
        <w:right w:val="none" w:sz="0" w:space="0" w:color="auto"/>
      </w:divBdr>
    </w:div>
    <w:div w:id="1037585355">
      <w:bodyDiv w:val="1"/>
      <w:marLeft w:val="0"/>
      <w:marRight w:val="0"/>
      <w:marTop w:val="0"/>
      <w:marBottom w:val="0"/>
      <w:divBdr>
        <w:top w:val="none" w:sz="0" w:space="0" w:color="auto"/>
        <w:left w:val="none" w:sz="0" w:space="0" w:color="auto"/>
        <w:bottom w:val="none" w:sz="0" w:space="0" w:color="auto"/>
        <w:right w:val="none" w:sz="0" w:space="0" w:color="auto"/>
      </w:divBdr>
    </w:div>
    <w:div w:id="1052189199">
      <w:bodyDiv w:val="1"/>
      <w:marLeft w:val="0"/>
      <w:marRight w:val="0"/>
      <w:marTop w:val="0"/>
      <w:marBottom w:val="0"/>
      <w:divBdr>
        <w:top w:val="none" w:sz="0" w:space="0" w:color="auto"/>
        <w:left w:val="none" w:sz="0" w:space="0" w:color="auto"/>
        <w:bottom w:val="none" w:sz="0" w:space="0" w:color="auto"/>
        <w:right w:val="none" w:sz="0" w:space="0" w:color="auto"/>
      </w:divBdr>
    </w:div>
    <w:div w:id="1060134387">
      <w:bodyDiv w:val="1"/>
      <w:marLeft w:val="0"/>
      <w:marRight w:val="0"/>
      <w:marTop w:val="0"/>
      <w:marBottom w:val="0"/>
      <w:divBdr>
        <w:top w:val="none" w:sz="0" w:space="0" w:color="auto"/>
        <w:left w:val="none" w:sz="0" w:space="0" w:color="auto"/>
        <w:bottom w:val="none" w:sz="0" w:space="0" w:color="auto"/>
        <w:right w:val="none" w:sz="0" w:space="0" w:color="auto"/>
      </w:divBdr>
    </w:div>
    <w:div w:id="1572764269">
      <w:bodyDiv w:val="1"/>
      <w:marLeft w:val="0"/>
      <w:marRight w:val="0"/>
      <w:marTop w:val="0"/>
      <w:marBottom w:val="0"/>
      <w:divBdr>
        <w:top w:val="none" w:sz="0" w:space="0" w:color="auto"/>
        <w:left w:val="none" w:sz="0" w:space="0" w:color="auto"/>
        <w:bottom w:val="none" w:sz="0" w:space="0" w:color="auto"/>
        <w:right w:val="none" w:sz="0" w:space="0" w:color="auto"/>
      </w:divBdr>
    </w:div>
    <w:div w:id="1961378215">
      <w:bodyDiv w:val="1"/>
      <w:marLeft w:val="0"/>
      <w:marRight w:val="0"/>
      <w:marTop w:val="0"/>
      <w:marBottom w:val="0"/>
      <w:divBdr>
        <w:top w:val="none" w:sz="0" w:space="0" w:color="auto"/>
        <w:left w:val="none" w:sz="0" w:space="0" w:color="auto"/>
        <w:bottom w:val="none" w:sz="0" w:space="0" w:color="auto"/>
        <w:right w:val="none" w:sz="0" w:space="0" w:color="auto"/>
      </w:divBdr>
    </w:div>
    <w:div w:id="20911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4CB2-DD6E-4C51-B9BC-8C53B9AF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974</Words>
  <Characters>5554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Sullivan</dc:creator>
  <cp:lastModifiedBy>Hiromori Soejima</cp:lastModifiedBy>
  <cp:revision>6</cp:revision>
  <cp:lastPrinted>2021-02-15T13:58:00Z</cp:lastPrinted>
  <dcterms:created xsi:type="dcterms:W3CDTF">2025-03-13T15:00:00Z</dcterms:created>
  <dcterms:modified xsi:type="dcterms:W3CDTF">2025-03-13T16:12:00Z</dcterms:modified>
</cp:coreProperties>
</file>